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C7" w:rsidRDefault="00EC3DC7" w:rsidP="00EC3DC7">
      <w:pPr>
        <w:jc w:val="center"/>
        <w:rPr>
          <w:b/>
          <w:sz w:val="52"/>
          <w:szCs w:val="52"/>
        </w:rPr>
      </w:pPr>
      <w:bookmarkStart w:id="0" w:name="_GoBack"/>
      <w:bookmarkEnd w:id="0"/>
    </w:p>
    <w:p w:rsidR="00EC3DC7" w:rsidRDefault="00EC3DC7" w:rsidP="00EC3DC7">
      <w:pPr>
        <w:jc w:val="center"/>
        <w:rPr>
          <w:b/>
          <w:sz w:val="52"/>
          <w:szCs w:val="52"/>
        </w:rPr>
      </w:pPr>
    </w:p>
    <w:p w:rsidR="00EC3DC7" w:rsidRDefault="00EC3DC7" w:rsidP="00EC3DC7">
      <w:pPr>
        <w:jc w:val="center"/>
        <w:rPr>
          <w:b/>
          <w:sz w:val="52"/>
          <w:szCs w:val="52"/>
        </w:rPr>
      </w:pPr>
    </w:p>
    <w:p w:rsidR="00EC3DC7" w:rsidRDefault="00EC3DC7" w:rsidP="00EC3DC7">
      <w:pPr>
        <w:jc w:val="center"/>
        <w:rPr>
          <w:b/>
          <w:sz w:val="52"/>
          <w:szCs w:val="52"/>
        </w:rPr>
      </w:pPr>
      <w:r>
        <w:rPr>
          <w:b/>
          <w:sz w:val="52"/>
          <w:szCs w:val="52"/>
        </w:rPr>
        <w:t>Compilation des progressions de cycle2</w:t>
      </w:r>
    </w:p>
    <w:p w:rsidR="00EC3DC7" w:rsidRDefault="00EC3DC7" w:rsidP="00EC3DC7">
      <w:pPr>
        <w:jc w:val="center"/>
        <w:rPr>
          <w:b/>
          <w:sz w:val="96"/>
          <w:szCs w:val="96"/>
        </w:rPr>
      </w:pPr>
      <w:r>
        <w:rPr>
          <w:b/>
          <w:sz w:val="96"/>
          <w:szCs w:val="96"/>
        </w:rPr>
        <w:t>Mathématiques</w:t>
      </w:r>
    </w:p>
    <w:p w:rsidR="00EC3DC7" w:rsidRDefault="00EC3DC7" w:rsidP="00EC3DC7">
      <w:pPr>
        <w:rPr>
          <w:sz w:val="52"/>
          <w:szCs w:val="52"/>
        </w:rPr>
      </w:pPr>
    </w:p>
    <w:p w:rsidR="00EC3DC7" w:rsidRDefault="00EC3DC7" w:rsidP="00EC3DC7">
      <w:pPr>
        <w:rPr>
          <w:sz w:val="24"/>
          <w:szCs w:val="24"/>
        </w:rPr>
      </w:pPr>
      <w:r>
        <w:rPr>
          <w:sz w:val="24"/>
          <w:szCs w:val="24"/>
        </w:rPr>
        <w:t>Résultat de la réflexion menée par des enseignants du cycle 2 lors de l’animation pédagogique « Mise en œuvre du programme du cycle 2 »,</w:t>
      </w:r>
    </w:p>
    <w:p w:rsidR="00EC3DC7" w:rsidRDefault="00EC3DC7" w:rsidP="00EC3DC7">
      <w:pPr>
        <w:rPr>
          <w:sz w:val="24"/>
          <w:szCs w:val="24"/>
        </w:rPr>
      </w:pPr>
      <w:proofErr w:type="gramStart"/>
      <w:r>
        <w:rPr>
          <w:sz w:val="24"/>
          <w:szCs w:val="24"/>
        </w:rPr>
        <w:t>le</w:t>
      </w:r>
      <w:proofErr w:type="gramEnd"/>
      <w:r>
        <w:rPr>
          <w:sz w:val="24"/>
          <w:szCs w:val="24"/>
        </w:rPr>
        <w:t xml:space="preserve"> mercredi 21 septembre 2016.</w:t>
      </w:r>
    </w:p>
    <w:p w:rsidR="00EC3DC7" w:rsidRDefault="00EC3DC7" w:rsidP="00EC3DC7">
      <w:pPr>
        <w:rPr>
          <w:sz w:val="24"/>
          <w:szCs w:val="24"/>
        </w:rPr>
      </w:pPr>
      <w:r>
        <w:rPr>
          <w:sz w:val="24"/>
          <w:szCs w:val="24"/>
        </w:rPr>
        <w:t xml:space="preserve">Ce travail n’a pas fait l’objet d’une </w:t>
      </w:r>
      <w:r w:rsidR="004056D9">
        <w:rPr>
          <w:sz w:val="24"/>
          <w:szCs w:val="24"/>
        </w:rPr>
        <w:t>analyse</w:t>
      </w:r>
      <w:r>
        <w:rPr>
          <w:sz w:val="24"/>
          <w:szCs w:val="24"/>
        </w:rPr>
        <w:t xml:space="preserve"> par l’équipe de circonscription.</w:t>
      </w:r>
    </w:p>
    <w:p w:rsidR="00EC3DC7" w:rsidRDefault="00EC3DC7" w:rsidP="00EC3DC7">
      <w:r>
        <w:br w:type="page"/>
      </w:r>
    </w:p>
    <w:p w:rsidR="00B100EA" w:rsidRDefault="00B100EA" w:rsidP="00B100EA"/>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11201"/>
      </w:tblGrid>
      <w:tr w:rsidR="00B100EA" w:rsidTr="00B100EA">
        <w:trPr>
          <w:trHeight w:val="303"/>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B100EA" w:rsidRDefault="00B100EA" w:rsidP="00B100EA">
            <w:pPr>
              <w:spacing w:after="0" w:line="240" w:lineRule="auto"/>
              <w:jc w:val="center"/>
            </w:pPr>
            <w:r>
              <w:rPr>
                <w:b/>
                <w:sz w:val="24"/>
                <w:szCs w:val="24"/>
              </w:rPr>
              <w:t>NOMBRES ET CALCULS – Atelier 1</w:t>
            </w:r>
          </w:p>
        </w:tc>
      </w:tr>
      <w:tr w:rsidR="00B100EA" w:rsidTr="00B100EA">
        <w:trPr>
          <w:trHeight w:val="780"/>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B100EA" w:rsidRDefault="00B100EA" w:rsidP="00B100EA">
            <w:pPr>
              <w:pStyle w:val="Paragraphedeliste"/>
              <w:spacing w:after="0" w:line="240" w:lineRule="auto"/>
              <w:jc w:val="center"/>
              <w:rPr>
                <w:b/>
              </w:rPr>
            </w:pPr>
            <w:r>
              <w:rPr>
                <w:b/>
              </w:rPr>
              <w:t>Attendus de fin de cycle :</w:t>
            </w:r>
          </w:p>
          <w:p w:rsidR="00B100EA" w:rsidRDefault="00B100EA" w:rsidP="00B100EA">
            <w:pPr>
              <w:pStyle w:val="Paragraphedeliste"/>
              <w:spacing w:after="0" w:line="240" w:lineRule="auto"/>
              <w:jc w:val="center"/>
            </w:pPr>
            <w:r w:rsidRPr="00742ECB">
              <w:t>- Comprendre et utiliser des nombres entiers pour dénombrer, ordonner, repérer, comparer.</w:t>
            </w:r>
          </w:p>
          <w:p w:rsidR="00B100EA" w:rsidRDefault="00B100EA" w:rsidP="00B100EA">
            <w:pPr>
              <w:pStyle w:val="Paragraphedeliste"/>
              <w:spacing w:after="0" w:line="240" w:lineRule="auto"/>
              <w:jc w:val="center"/>
            </w:pPr>
            <w:r w:rsidRPr="00742ECB">
              <w:t>- Nommer, lire, écrire, représenter des nombres entiers.</w:t>
            </w:r>
          </w:p>
          <w:p w:rsidR="00B100EA" w:rsidRDefault="00B100EA" w:rsidP="00B100EA">
            <w:pPr>
              <w:pStyle w:val="Paragraphedeliste"/>
              <w:spacing w:after="0" w:line="240" w:lineRule="auto"/>
              <w:jc w:val="center"/>
            </w:pPr>
            <w:r w:rsidRPr="00742ECB">
              <w:t>- Résoudre des problèmes en utilisant des nombres entiers et le calcul.</w:t>
            </w:r>
          </w:p>
          <w:p w:rsidR="00B100EA" w:rsidRPr="00742ECB" w:rsidRDefault="00B100EA" w:rsidP="00B100EA">
            <w:pPr>
              <w:pStyle w:val="Paragraphedeliste"/>
              <w:spacing w:after="0" w:line="240" w:lineRule="auto"/>
              <w:jc w:val="center"/>
              <w:rPr>
                <w:b/>
              </w:rPr>
            </w:pPr>
            <w:r w:rsidRPr="00742ECB">
              <w:t>- Calculer avec des nombres entiers.</w:t>
            </w: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spacing w:after="0" w:line="240" w:lineRule="auto"/>
            </w:pPr>
            <w:r>
              <w:t>Repères de progressivité</w:t>
            </w:r>
          </w:p>
          <w:p w:rsidR="00B100EA" w:rsidRDefault="00B100EA" w:rsidP="00B100EA">
            <w:pPr>
              <w:spacing w:after="0" w:line="240" w:lineRule="auto"/>
            </w:pPr>
          </w:p>
          <w:p w:rsidR="00B100EA" w:rsidRDefault="00B100EA" w:rsidP="00B100EA">
            <w:pPr>
              <w:spacing w:after="0" w:line="240" w:lineRule="auto"/>
            </w:pPr>
          </w:p>
          <w:p w:rsidR="00B100EA" w:rsidRDefault="00B100EA" w:rsidP="00B100EA">
            <w:pPr>
              <w:spacing w:after="0" w:line="240" w:lineRule="auto"/>
            </w:pPr>
          </w:p>
        </w:tc>
        <w:tc>
          <w:tcPr>
            <w:tcW w:w="11201" w:type="dxa"/>
            <w:tcBorders>
              <w:top w:val="single" w:sz="4" w:space="0" w:color="00000A"/>
              <w:left w:val="single" w:sz="4" w:space="0" w:color="00000A"/>
              <w:bottom w:val="single" w:sz="4" w:space="0" w:color="00000A"/>
              <w:right w:val="single" w:sz="4" w:space="0" w:color="00000A"/>
            </w:tcBorders>
            <w:hideMark/>
          </w:tcPr>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Il est possible, lors de la résolution de problèmes, d'aller au-delà des repères de progressivité identifiés pour chaque niveau.</w:t>
            </w:r>
          </w:p>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Au</w:t>
            </w:r>
            <w:r w:rsidRPr="00494B27">
              <w:rPr>
                <w:rFonts w:eastAsia="Times New Roman" w:cs="Times New Roman"/>
                <w:b/>
                <w:bCs/>
                <w:lang w:eastAsia="fr-FR"/>
              </w:rPr>
              <w:t xml:space="preserve"> CP</w:t>
            </w:r>
            <w:r w:rsidRPr="00494B27">
              <w:rPr>
                <w:rFonts w:eastAsia="Times New Roman" w:cs="Times New Roman"/>
                <w:lang w:eastAsia="fr-FR"/>
              </w:rPr>
              <w:t>, l'étude systématique des relations numériques entre des nombres inférieurs à 10, puis à 20 (décomposition/recomposition), est approfondie durant toute l'année. Parallèlement, l'étude de la numération décimale écrite en chiffres (dizaines, unités simples) pour les nombres jusqu'à 100 et celle de la désignation orale, permet aux élèves de dénombrer et constituer des collections de plus en plus importantes (la complexité de la numération orale en France doit être prise en compte pour les nombres supérieur à 69). Au</w:t>
            </w:r>
            <w:r w:rsidRPr="00494B27">
              <w:rPr>
                <w:rFonts w:eastAsia="Times New Roman" w:cs="Times New Roman"/>
                <w:b/>
                <w:bCs/>
                <w:lang w:eastAsia="fr-FR"/>
              </w:rPr>
              <w:t xml:space="preserve"> CE1</w:t>
            </w:r>
            <w:r w:rsidRPr="00494B27">
              <w:rPr>
                <w:rFonts w:eastAsia="Times New Roman" w:cs="Times New Roman"/>
                <w:lang w:eastAsia="fr-FR"/>
              </w:rPr>
              <w:t xml:space="preserve">, un temps conséquent est consacré à la reprise de l'étude des nombres jusqu'à 100, notamment pour leur désignation orale et pour les stratégies de calcul mental ou écrit. Parallèlement, l'étude de la numération décimale écrite (centaine, dizaines, unités simples) est étendue par paliers, jusqu'à 200, puis 600 et éventuellement 1000, puis au </w:t>
            </w:r>
            <w:r w:rsidRPr="00494B27">
              <w:rPr>
                <w:rFonts w:eastAsia="Times New Roman" w:cs="Times New Roman"/>
                <w:b/>
                <w:bCs/>
                <w:lang w:eastAsia="fr-FR"/>
              </w:rPr>
              <w:t>CE2</w:t>
            </w:r>
            <w:r w:rsidRPr="00494B27">
              <w:rPr>
                <w:rFonts w:eastAsia="Times New Roman" w:cs="Times New Roman"/>
                <w:lang w:eastAsia="fr-FR"/>
              </w:rPr>
              <w:t>, jusqu'à 10 000 (l'absence de mot spécifique pour désigner le groupement suivant correspondant à 10 000 justifie ce palier).</w:t>
            </w:r>
          </w:p>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Au</w:t>
            </w:r>
            <w:r w:rsidRPr="00494B27">
              <w:rPr>
                <w:rFonts w:eastAsia="Times New Roman" w:cs="Times New Roman"/>
                <w:b/>
                <w:bCs/>
                <w:lang w:eastAsia="fr-FR"/>
              </w:rPr>
              <w:t xml:space="preserve"> CP</w:t>
            </w:r>
            <w:r w:rsidRPr="00494B27">
              <w:rPr>
                <w:rFonts w:eastAsia="Times New Roman" w:cs="Times New Roman"/>
                <w:lang w:eastAsia="fr-FR"/>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494B27">
              <w:rPr>
                <w:rFonts w:eastAsia="Times New Roman" w:cs="Times New Roman"/>
                <w:b/>
                <w:bCs/>
                <w:lang w:eastAsia="fr-FR"/>
              </w:rPr>
              <w:t>CE2</w:t>
            </w:r>
            <w:r w:rsidRPr="00494B27">
              <w:rPr>
                <w:rFonts w:eastAsia="Times New Roman" w:cs="Times New Roman"/>
                <w:lang w:eastAsia="fr-FR"/>
              </w:rPr>
              <w:t>, les élèves sont amenés à résoudre des problèmes plus complexes, éventuellement à deux étapes, nécessitant par exemple l'exploration d'un tableau ou d'un graphique, ou l'élaboration d'une stratégie de résolution originale.</w:t>
            </w:r>
          </w:p>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Le réinvestissement dans de nombreux problèmes arithmétiques élémentaires permet ensuite aux élèves d'accéder à différentes compréhensions de chaque opération.</w:t>
            </w:r>
          </w:p>
        </w:tc>
      </w:tr>
      <w:tr w:rsidR="00B100EA" w:rsidTr="00B100EA">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hideMark/>
          </w:tcPr>
          <w:p w:rsidR="00B100EA" w:rsidRDefault="00B100EA" w:rsidP="00B100EA">
            <w:pPr>
              <w:spacing w:after="0" w:line="240" w:lineRule="auto"/>
            </w:pPr>
            <w:r>
              <w:t>Connaissances, compétences associées</w:t>
            </w:r>
          </w:p>
        </w:tc>
        <w:tc>
          <w:tcPr>
            <w:tcW w:w="11201" w:type="dxa"/>
            <w:tcBorders>
              <w:top w:val="single" w:sz="4" w:space="0" w:color="00000A"/>
              <w:left w:val="single" w:sz="4" w:space="0" w:color="00000A"/>
              <w:bottom w:val="single" w:sz="4" w:space="0" w:color="00000A"/>
              <w:right w:val="single" w:sz="4" w:space="0" w:color="00000A"/>
            </w:tcBorders>
            <w:shd w:val="clear" w:color="auto" w:fill="92D050"/>
            <w:hideMark/>
          </w:tcPr>
          <w:p w:rsidR="00B100EA" w:rsidRDefault="00B100EA" w:rsidP="00B100EA">
            <w:pPr>
              <w:spacing w:after="0" w:line="240" w:lineRule="auto"/>
              <w:jc w:val="center"/>
              <w:rPr>
                <w:lang w:eastAsia="fr-FR"/>
              </w:rPr>
            </w:pPr>
            <w:r>
              <w:rPr>
                <w:lang w:eastAsia="fr-FR"/>
              </w:rPr>
              <w:t xml:space="preserve">Axes de complexification du CP au CE2 </w:t>
            </w:r>
            <w:r>
              <w:rPr>
                <w:lang w:eastAsia="fr-FR"/>
              </w:rPr>
              <w:sym w:font="Wingdings" w:char="F0E0"/>
            </w:r>
            <w:r>
              <w:rPr>
                <w:lang w:eastAsia="fr-FR"/>
              </w:rPr>
              <w:t xml:space="preserve"> Paliers successifs</w:t>
            </w:r>
          </w:p>
        </w:tc>
      </w:tr>
      <w:tr w:rsidR="00B100EA" w:rsidTr="00B100EA">
        <w:trPr>
          <w:trHeight w:val="1006"/>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spacing w:after="0" w:line="240" w:lineRule="auto"/>
              <w:rPr>
                <w:rFonts w:ascii="AGaramondPro-Italic" w:hAnsi="AGaramondPro-Italic" w:cs="AGaramondPro-Italic"/>
                <w:i/>
                <w:iCs/>
              </w:rPr>
            </w:pPr>
            <w:r>
              <w:rPr>
                <w:b/>
                <w:bCs/>
              </w:rPr>
              <w:t>Comprendre et utiliser des nombres entiers pour dénombrer, ordonner, repérer, comparer</w:t>
            </w:r>
          </w:p>
          <w:p w:rsidR="00B100EA" w:rsidRDefault="00B100EA" w:rsidP="00B100EA">
            <w:pPr>
              <w:spacing w:after="0" w:line="240" w:lineRule="auto"/>
              <w:rPr>
                <w:rFonts w:ascii="AGaramondPro-Italic" w:hAnsi="AGaramondPro-Italic" w:cs="AGaramondPro-Italic"/>
                <w:i/>
                <w:iCs/>
              </w:rPr>
            </w:pPr>
          </w:p>
          <w:p w:rsidR="00B100EA" w:rsidRDefault="00B100EA" w:rsidP="00B100EA">
            <w:pPr>
              <w:spacing w:after="0" w:line="240" w:lineRule="auto"/>
              <w:rPr>
                <w:sz w:val="20"/>
                <w:szCs w:val="20"/>
              </w:rPr>
            </w:pPr>
          </w:p>
        </w:tc>
        <w:tc>
          <w:tcPr>
            <w:tcW w:w="11201" w:type="dxa"/>
            <w:tcBorders>
              <w:top w:val="single" w:sz="4" w:space="0" w:color="00000A"/>
              <w:left w:val="single" w:sz="4" w:space="0" w:color="00000A"/>
              <w:bottom w:val="single" w:sz="4" w:space="0" w:color="00000A"/>
              <w:right w:val="single" w:sz="4" w:space="0" w:color="00000A"/>
            </w:tcBorders>
          </w:tcPr>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-D</w:t>
            </w:r>
            <w:r>
              <w:rPr>
                <w:rFonts w:ascii="Arial" w:eastAsia="Arial-BoldMT" w:hAnsi="Arial" w:cs="Arial"/>
                <w:b/>
                <w:bCs/>
              </w:rPr>
              <w:t>é</w:t>
            </w:r>
            <w:r w:rsidRPr="00CE13F1">
              <w:rPr>
                <w:rFonts w:ascii="Arial" w:eastAsia="Arial-BoldMT" w:hAnsi="Arial" w:cs="Arial"/>
                <w:b/>
                <w:bCs/>
              </w:rPr>
              <w:t>nombrer, constituer et comparer des collections.</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Ut</w:t>
            </w:r>
            <w:r>
              <w:rPr>
                <w:rFonts w:ascii="Arial" w:eastAsia="Arial-BoldMT" w:hAnsi="Arial" w:cs="Arial"/>
                <w:b/>
                <w:bCs/>
              </w:rPr>
              <w:t xml:space="preserve">iliser diverses </w:t>
            </w:r>
            <w:proofErr w:type="spellStart"/>
            <w:r>
              <w:rPr>
                <w:rFonts w:ascii="Arial" w:eastAsia="Arial-BoldMT" w:hAnsi="Arial" w:cs="Arial"/>
                <w:b/>
                <w:bCs/>
              </w:rPr>
              <w:t>strategies</w:t>
            </w:r>
            <w:proofErr w:type="spellEnd"/>
            <w:r>
              <w:rPr>
                <w:rFonts w:ascii="Arial" w:eastAsia="Arial-BoldMT" w:hAnsi="Arial" w:cs="Arial"/>
                <w:b/>
                <w:bCs/>
              </w:rPr>
              <w:t xml:space="preserve"> de dé</w:t>
            </w:r>
            <w:r w:rsidRPr="00CE13F1">
              <w:rPr>
                <w:rFonts w:ascii="Arial" w:eastAsia="Arial-BoldMT" w:hAnsi="Arial" w:cs="Arial"/>
                <w:b/>
                <w:bCs/>
              </w:rPr>
              <w:t>nombrement.</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 Proc</w:t>
            </w:r>
            <w:r>
              <w:rPr>
                <w:rFonts w:ascii="Arial" w:eastAsia="Arial-BoldMT" w:hAnsi="Arial" w:cs="Arial"/>
                <w:b/>
                <w:bCs/>
              </w:rPr>
              <w:t>édures de dénombrement (dé</w:t>
            </w:r>
            <w:r w:rsidRPr="00CE13F1">
              <w:rPr>
                <w:rFonts w:ascii="Arial" w:eastAsia="Arial-BoldMT" w:hAnsi="Arial" w:cs="Arial"/>
                <w:b/>
                <w:bCs/>
              </w:rPr>
              <w:t>compositions/recompositions additives ou multi</w:t>
            </w:r>
            <w:r>
              <w:rPr>
                <w:rFonts w:ascii="Arial" w:eastAsia="Arial-BoldMT" w:hAnsi="Arial" w:cs="Arial"/>
                <w:b/>
                <w:bCs/>
              </w:rPr>
              <w:t>plicatives, utilisations d'unités intermé</w:t>
            </w:r>
            <w:r w:rsidRPr="00CE13F1">
              <w:rPr>
                <w:rFonts w:ascii="Arial" w:eastAsia="Arial-BoldMT" w:hAnsi="Arial" w:cs="Arial"/>
                <w:b/>
                <w:bCs/>
              </w:rPr>
              <w:t>diaires : dizaines, centaines, en relation ou non avec des groupements).</w:t>
            </w:r>
          </w:p>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t>-Repé</w:t>
            </w:r>
            <w:r w:rsidRPr="00CE13F1">
              <w:rPr>
                <w:rFonts w:ascii="Arial" w:eastAsia="Arial-BoldMT" w:hAnsi="Arial" w:cs="Arial"/>
                <w:b/>
                <w:bCs/>
              </w:rPr>
              <w:t>rer un rang ou une position dans une file ou sur une piste.</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-Faire le lien entre le rang</w:t>
            </w:r>
            <w:r>
              <w:rPr>
                <w:rFonts w:ascii="Arial" w:eastAsia="Arial-BoldMT" w:hAnsi="Arial" w:cs="Arial"/>
                <w:b/>
                <w:bCs/>
              </w:rPr>
              <w:t xml:space="preserve"> dans une liste et le nombre d'éléments qui le précè</w:t>
            </w:r>
            <w:r w:rsidRPr="00CE13F1">
              <w:rPr>
                <w:rFonts w:ascii="Arial" w:eastAsia="Arial-BoldMT" w:hAnsi="Arial" w:cs="Arial"/>
                <w:b/>
                <w:bCs/>
              </w:rPr>
              <w:t>dent.</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 Relation entre ordinaux et cardinaux.</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-Comparer, ranger, encadrer, intercaler des nombres entiers, en utilisant les symboles =, ≠, &lt;, &gt;.</w:t>
            </w:r>
          </w:p>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lastRenderedPageBreak/>
              <w:t>- Egalite traduisant l'équivalence de deux désignations du mê</w:t>
            </w:r>
            <w:r w:rsidRPr="00CE13F1">
              <w:rPr>
                <w:rFonts w:ascii="Arial" w:eastAsia="Arial-BoldMT" w:hAnsi="Arial" w:cs="Arial"/>
                <w:b/>
                <w:bCs/>
              </w:rPr>
              <w:t>me nombre.</w:t>
            </w:r>
          </w:p>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t>- Ordre.</w:t>
            </w:r>
          </w:p>
          <w:p w:rsidR="00B100EA" w:rsidRPr="00CE13F1" w:rsidRDefault="00B100EA" w:rsidP="00B100EA">
            <w:pPr>
              <w:spacing w:after="0" w:line="240" w:lineRule="auto"/>
              <w:rPr>
                <w:rFonts w:ascii="Arial" w:eastAsia="Arial-BoldMT" w:hAnsi="Arial" w:cs="Arial"/>
                <w:b/>
                <w:bCs/>
              </w:rPr>
            </w:pPr>
            <w:r w:rsidRPr="00CE13F1">
              <w:rPr>
                <w:rFonts w:ascii="Arial" w:eastAsia="Arial-BoldMT" w:hAnsi="Arial" w:cs="Arial"/>
                <w:b/>
                <w:bCs/>
              </w:rPr>
              <w:t>- Sens des symboles =, ≠, &lt;, &gt;</w:t>
            </w:r>
          </w:p>
          <w:p w:rsidR="00B100EA" w:rsidRPr="00CE13F1" w:rsidRDefault="00B100EA" w:rsidP="00B100EA">
            <w:pPr>
              <w:spacing w:after="0" w:line="240" w:lineRule="auto"/>
              <w:rPr>
                <w:rFonts w:ascii="Arial" w:eastAsia="Arial-BoldMT" w:hAnsi="Arial" w:cs="Arial"/>
                <w:b/>
                <w:bCs/>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1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10.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Reconnaitre vis</w:t>
            </w:r>
            <w:r>
              <w:rPr>
                <w:rFonts w:ascii="Arial" w:eastAsia="ArialMT" w:hAnsi="Arial" w:cs="Arial"/>
                <w:sz w:val="20"/>
                <w:szCs w:val="20"/>
              </w:rPr>
              <w:t>uellement une petite quantité : dominos, constellations, repré</w:t>
            </w:r>
            <w:r w:rsidRPr="00CE13F1">
              <w:rPr>
                <w:rFonts w:ascii="Arial" w:eastAsia="ArialMT" w:hAnsi="Arial" w:cs="Arial"/>
                <w:sz w:val="20"/>
                <w:szCs w:val="20"/>
              </w:rPr>
              <w:t>sentation digitale,</w:t>
            </w:r>
            <w:r>
              <w:rPr>
                <w:rFonts w:ascii="Arial" w:eastAsia="ArialMT" w:hAnsi="Arial" w:cs="Arial"/>
                <w:sz w:val="20"/>
                <w:szCs w:val="20"/>
              </w:rPr>
              <w:t xml:space="preserve"> </w:t>
            </w:r>
            <w:r w:rsidRPr="00CE13F1">
              <w:rPr>
                <w:rFonts w:ascii="Arial" w:eastAsia="ArialMT" w:hAnsi="Arial" w:cs="Arial"/>
                <w:sz w:val="20"/>
                <w:szCs w:val="20"/>
              </w:rPr>
              <w:t>collections d’objets...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Connaitre la comptine numé</w:t>
            </w:r>
            <w:r w:rsidRPr="00CE13F1">
              <w:rPr>
                <w:rFonts w:ascii="Arial" w:eastAsia="ArialMT" w:hAnsi="Arial" w:cs="Arial"/>
                <w:sz w:val="20"/>
                <w:szCs w:val="20"/>
              </w:rPr>
              <w:t>rique jusqu’</w:t>
            </w:r>
            <w:r>
              <w:rPr>
                <w:rFonts w:ascii="Arial" w:eastAsia="ArialMT" w:hAnsi="Arial" w:cs="Arial"/>
                <w:sz w:val="20"/>
                <w:szCs w:val="20"/>
              </w:rPr>
              <w:t>à</w:t>
            </w:r>
            <w:r w:rsidRPr="00CE13F1">
              <w:rPr>
                <w:rFonts w:ascii="Arial" w:eastAsia="ArialMT" w:hAnsi="Arial" w:cs="Arial"/>
                <w:sz w:val="20"/>
                <w:szCs w:val="20"/>
              </w:rPr>
              <w:t xml:space="preserve"> 30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Ranger, enc</w:t>
            </w:r>
            <w:r>
              <w:rPr>
                <w:rFonts w:ascii="Arial" w:eastAsia="ArialMT" w:hAnsi="Arial" w:cs="Arial"/>
                <w:sz w:val="20"/>
                <w:szCs w:val="20"/>
              </w:rPr>
              <w:t xml:space="preserve">adrer, intercaler les nombres : </w:t>
            </w:r>
            <w:r w:rsidRPr="00CE13F1">
              <w:rPr>
                <w:rFonts w:ascii="Arial" w:eastAsia="ArialMT" w:hAnsi="Arial" w:cs="Arial"/>
                <w:sz w:val="20"/>
                <w:szCs w:val="20"/>
              </w:rPr>
              <w:t>utilisation des symboles =, &lt;, &gt;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Dé</w:t>
            </w:r>
            <w:r w:rsidRPr="00CE13F1">
              <w:rPr>
                <w:rFonts w:ascii="Arial" w:eastAsia="ArialMT" w:hAnsi="Arial" w:cs="Arial"/>
                <w:sz w:val="20"/>
                <w:szCs w:val="20"/>
              </w:rPr>
              <w:t>nombrer une q</w:t>
            </w:r>
            <w:r>
              <w:rPr>
                <w:rFonts w:ascii="Arial" w:eastAsia="ArialMT" w:hAnsi="Arial" w:cs="Arial"/>
                <w:sz w:val="20"/>
                <w:szCs w:val="20"/>
              </w:rPr>
              <w:t>uantité</w:t>
            </w:r>
            <w:r w:rsidRPr="00CE13F1">
              <w:rPr>
                <w:rFonts w:ascii="Arial" w:eastAsia="ArialMT" w:hAnsi="Arial" w:cs="Arial"/>
                <w:sz w:val="20"/>
                <w:szCs w:val="20"/>
              </w:rPr>
              <w:t xml:space="preserve"> (≤</w:t>
            </w:r>
            <w:r>
              <w:rPr>
                <w:rFonts w:ascii="Arial" w:eastAsia="ArialMT" w:hAnsi="Arial" w:cs="Arial"/>
                <w:sz w:val="20"/>
                <w:szCs w:val="20"/>
              </w:rPr>
              <w:t xml:space="preserve"> 10) en réinvestissant ses compé</w:t>
            </w:r>
            <w:r w:rsidRPr="00CE13F1">
              <w:rPr>
                <w:rFonts w:ascii="Arial" w:eastAsia="ArialMT" w:hAnsi="Arial" w:cs="Arial"/>
                <w:sz w:val="20"/>
                <w:szCs w:val="20"/>
              </w:rPr>
              <w:t xml:space="preserve">tences en calcul </w:t>
            </w:r>
            <w:r w:rsidRPr="00CE13F1">
              <w:rPr>
                <w:rFonts w:ascii="Arial" w:eastAsia="Arial-BoldMT" w:hAnsi="Arial" w:cs="Arial"/>
                <w:i/>
                <w:iCs/>
                <w:sz w:val="20"/>
                <w:szCs w:val="20"/>
              </w:rPr>
              <w:t>(ex :</w:t>
            </w:r>
            <w:r>
              <w:rPr>
                <w:rFonts w:ascii="Arial" w:eastAsia="ArialMT" w:hAnsi="Arial" w:cs="Arial"/>
                <w:sz w:val="20"/>
                <w:szCs w:val="20"/>
              </w:rPr>
              <w:t xml:space="preserve"> </w:t>
            </w:r>
            <w:r w:rsidRPr="00CE13F1">
              <w:rPr>
                <w:rFonts w:ascii="Arial" w:eastAsia="Arial-BoldMT" w:hAnsi="Arial" w:cs="Arial"/>
                <w:i/>
                <w:iCs/>
                <w:sz w:val="20"/>
                <w:szCs w:val="20"/>
              </w:rPr>
              <w:t>3+2+5 = 5+5 = 10)</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2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20.</w:t>
            </w:r>
          </w:p>
          <w:p w:rsidR="00B100EA" w:rsidRPr="00F24115"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Déc</w:t>
            </w:r>
            <w:r w:rsidRPr="00CE13F1">
              <w:rPr>
                <w:rFonts w:ascii="Arial" w:eastAsia="ArialMT" w:hAnsi="Arial" w:cs="Arial"/>
                <w:sz w:val="20"/>
                <w:szCs w:val="20"/>
              </w:rPr>
              <w:t>ouverte d</w:t>
            </w:r>
            <w:r>
              <w:rPr>
                <w:rFonts w:ascii="Arial" w:eastAsia="ArialMT" w:hAnsi="Arial" w:cs="Arial"/>
                <w:sz w:val="20"/>
                <w:szCs w:val="20"/>
              </w:rPr>
              <w:t xml:space="preserve">e la composition des nombres en </w:t>
            </w:r>
            <w:r w:rsidRPr="00CE13F1">
              <w:rPr>
                <w:rFonts w:ascii="Arial" w:eastAsia="ArialMT" w:hAnsi="Arial" w:cs="Arial"/>
                <w:sz w:val="20"/>
                <w:szCs w:val="20"/>
              </w:rPr>
              <w:t>dizaines et unit</w:t>
            </w:r>
            <w:r>
              <w:rPr>
                <w:rFonts w:ascii="Arial" w:eastAsia="ArialMT" w:hAnsi="Arial" w:cs="Arial"/>
                <w:sz w:val="20"/>
                <w:szCs w:val="20"/>
              </w:rPr>
              <w:t>é</w:t>
            </w:r>
            <w:r w:rsidRPr="00CE13F1">
              <w:rPr>
                <w:rFonts w:ascii="Arial" w:eastAsia="ArialMT" w:hAnsi="Arial" w:cs="Arial"/>
                <w:sz w:val="20"/>
                <w:szCs w:val="20"/>
              </w:rPr>
              <w:t xml:space="preserve">s </w:t>
            </w:r>
            <w:r w:rsidRPr="00CE13F1">
              <w:rPr>
                <w:rFonts w:ascii="Arial" w:eastAsia="Arial-BoldMT" w:hAnsi="Arial" w:cs="Arial"/>
                <w:i/>
                <w:iCs/>
                <w:sz w:val="20"/>
                <w:szCs w:val="20"/>
              </w:rPr>
              <w:t>(ex : 13 = 1d 3u = 13 u)</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w:t>
            </w:r>
            <w:r>
              <w:rPr>
                <w:rFonts w:ascii="Arial" w:eastAsia="ArialMT" w:hAnsi="Arial" w:cs="Arial"/>
                <w:sz w:val="20"/>
                <w:szCs w:val="20"/>
              </w:rPr>
              <w:t>é</w:t>
            </w:r>
            <w:r w:rsidRPr="00CE13F1">
              <w:rPr>
                <w:rFonts w:ascii="Arial" w:eastAsia="ArialMT" w:hAnsi="Arial" w:cs="Arial"/>
                <w:sz w:val="20"/>
                <w:szCs w:val="20"/>
              </w:rPr>
              <w:t>investir la comptine num</w:t>
            </w:r>
            <w:r>
              <w:rPr>
                <w:rFonts w:ascii="Arial" w:eastAsia="ArialMT" w:hAnsi="Arial" w:cs="Arial"/>
                <w:sz w:val="20"/>
                <w:szCs w:val="20"/>
              </w:rPr>
              <w:t>é</w:t>
            </w:r>
            <w:r w:rsidRPr="00CE13F1">
              <w:rPr>
                <w:rFonts w:ascii="Arial" w:eastAsia="ArialMT" w:hAnsi="Arial" w:cs="Arial"/>
                <w:sz w:val="20"/>
                <w:szCs w:val="20"/>
              </w:rPr>
              <w:t xml:space="preserve">rique </w:t>
            </w:r>
            <w:proofErr w:type="gramStart"/>
            <w:r w:rsidRPr="00CE13F1">
              <w:rPr>
                <w:rFonts w:ascii="Arial" w:eastAsia="ArialMT" w:hAnsi="Arial" w:cs="Arial"/>
                <w:sz w:val="20"/>
                <w:szCs w:val="20"/>
              </w:rPr>
              <w:t>jusqu’</w:t>
            </w:r>
            <w:r>
              <w:rPr>
                <w:rFonts w:ascii="Arial" w:eastAsia="ArialMT" w:hAnsi="Arial" w:cs="Arial"/>
                <w:sz w:val="20"/>
                <w:szCs w:val="20"/>
              </w:rPr>
              <w:t>a</w:t>
            </w:r>
            <w:proofErr w:type="gramEnd"/>
            <w:r>
              <w:rPr>
                <w:rFonts w:ascii="Arial" w:eastAsia="ArialMT" w:hAnsi="Arial" w:cs="Arial"/>
                <w:sz w:val="20"/>
                <w:szCs w:val="20"/>
              </w:rPr>
              <w:t xml:space="preserve"> 30 et </w:t>
            </w:r>
            <w:r w:rsidRPr="00CE13F1">
              <w:rPr>
                <w:rFonts w:ascii="Arial" w:eastAsia="ArialMT" w:hAnsi="Arial" w:cs="Arial"/>
                <w:sz w:val="20"/>
                <w:szCs w:val="20"/>
              </w:rPr>
              <w:t>poursuivre jusque 40</w:t>
            </w:r>
          </w:p>
          <w:p w:rsidR="00B100EA" w:rsidRPr="00F24115"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Comprendre la régularité de la suite écrite des </w:t>
            </w:r>
            <w:r w:rsidRPr="00CE13F1">
              <w:rPr>
                <w:rFonts w:ascii="Arial" w:eastAsia="ArialMT" w:hAnsi="Arial" w:cs="Arial"/>
                <w:sz w:val="20"/>
                <w:szCs w:val="20"/>
              </w:rPr>
              <w:t xml:space="preserve">nombres </w:t>
            </w:r>
            <w:r w:rsidRPr="00CE13F1">
              <w:rPr>
                <w:rFonts w:ascii="Arial" w:eastAsia="Arial-BoldMT" w:hAnsi="Arial" w:cs="Arial"/>
                <w:i/>
                <w:iCs/>
                <w:sz w:val="20"/>
                <w:szCs w:val="20"/>
              </w:rPr>
              <w:t>(ex : 10 = 1 d 0 u, 11 = 1d 1u etc…)</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Ranger les nombres dans l’</w:t>
            </w:r>
            <w:r>
              <w:rPr>
                <w:rFonts w:ascii="Arial" w:eastAsia="ArialMT" w:hAnsi="Arial" w:cs="Arial"/>
                <w:sz w:val="20"/>
                <w:szCs w:val="20"/>
              </w:rPr>
              <w:t xml:space="preserve">ordre croissant et </w:t>
            </w:r>
            <w:r w:rsidRPr="00CE13F1">
              <w:rPr>
                <w:rFonts w:ascii="Arial" w:eastAsia="ArialMT" w:hAnsi="Arial" w:cs="Arial"/>
                <w:sz w:val="20"/>
                <w:szCs w:val="20"/>
              </w:rPr>
              <w:t>utiliser le signe &lt;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Encadrer et intercaler des nombres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Dénombrer une quantité</w:t>
            </w:r>
            <w:r w:rsidRPr="00CE13F1">
              <w:rPr>
                <w:rFonts w:ascii="Arial" w:eastAsia="ArialMT" w:hAnsi="Arial" w:cs="Arial"/>
                <w:sz w:val="20"/>
                <w:szCs w:val="20"/>
              </w:rPr>
              <w:t xml:space="preserve"> en r</w:t>
            </w:r>
            <w:r>
              <w:rPr>
                <w:rFonts w:ascii="Arial" w:eastAsia="ArialMT" w:hAnsi="Arial" w:cs="Arial"/>
                <w:sz w:val="20"/>
                <w:szCs w:val="20"/>
              </w:rPr>
              <w:t xml:space="preserve">éinvestissant ses </w:t>
            </w:r>
            <w:r w:rsidRPr="00CE13F1">
              <w:rPr>
                <w:rFonts w:ascii="Arial" w:eastAsia="ArialMT" w:hAnsi="Arial" w:cs="Arial"/>
                <w:sz w:val="20"/>
                <w:szCs w:val="20"/>
              </w:rPr>
              <w:t>comp</w:t>
            </w:r>
            <w:r>
              <w:rPr>
                <w:rFonts w:ascii="Arial" w:eastAsia="ArialMT" w:hAnsi="Arial" w:cs="Arial"/>
                <w:sz w:val="20"/>
                <w:szCs w:val="20"/>
              </w:rPr>
              <w:t>é</w:t>
            </w:r>
            <w:r w:rsidRPr="00CE13F1">
              <w:rPr>
                <w:rFonts w:ascii="Arial" w:eastAsia="ArialMT" w:hAnsi="Arial" w:cs="Arial"/>
                <w:sz w:val="20"/>
                <w:szCs w:val="20"/>
              </w:rPr>
              <w:t xml:space="preserve">tences en </w:t>
            </w:r>
            <w:r>
              <w:rPr>
                <w:rFonts w:ascii="Arial" w:eastAsia="ArialMT" w:hAnsi="Arial" w:cs="Arial"/>
                <w:sz w:val="20"/>
                <w:szCs w:val="20"/>
              </w:rPr>
              <w:t xml:space="preserve">calcul (compter de 2 en 2, ou 5 </w:t>
            </w:r>
            <w:r w:rsidRPr="00CE13F1">
              <w:rPr>
                <w:rFonts w:ascii="Arial" w:eastAsia="ArialMT" w:hAnsi="Arial" w:cs="Arial"/>
                <w:sz w:val="20"/>
                <w:szCs w:val="20"/>
              </w:rPr>
              <w:t>en 5).</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-Rep</w:t>
            </w:r>
            <w:r>
              <w:rPr>
                <w:rFonts w:ascii="Arial" w:eastAsia="ArialMT" w:hAnsi="Arial" w:cs="Arial"/>
                <w:sz w:val="20"/>
                <w:szCs w:val="20"/>
              </w:rPr>
              <w:t>é</w:t>
            </w:r>
            <w:r w:rsidRPr="00CE13F1">
              <w:rPr>
                <w:rFonts w:ascii="Arial" w:eastAsia="ArialMT" w:hAnsi="Arial" w:cs="Arial"/>
                <w:sz w:val="20"/>
                <w:szCs w:val="20"/>
              </w:rPr>
              <w:t>rer un ran</w:t>
            </w:r>
            <w:r>
              <w:rPr>
                <w:rFonts w:ascii="Arial" w:eastAsia="ArialMT" w:hAnsi="Arial" w:cs="Arial"/>
                <w:sz w:val="20"/>
                <w:szCs w:val="20"/>
              </w:rPr>
              <w:t xml:space="preserve">g ou une position dans une file </w:t>
            </w:r>
            <w:r w:rsidRPr="00CE13F1">
              <w:rPr>
                <w:rFonts w:ascii="Arial" w:eastAsia="ArialMT" w:hAnsi="Arial" w:cs="Arial"/>
                <w:sz w:val="20"/>
                <w:szCs w:val="20"/>
              </w:rPr>
              <w:t>ou sur une piste jusque 20</w:t>
            </w:r>
          </w:p>
          <w:p w:rsidR="00B100EA" w:rsidRPr="001342E9"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-Faire le lien ent</w:t>
            </w:r>
            <w:r>
              <w:rPr>
                <w:rFonts w:ascii="Arial" w:eastAsia="ArialMT" w:hAnsi="Arial" w:cs="Arial"/>
                <w:sz w:val="20"/>
                <w:szCs w:val="20"/>
              </w:rPr>
              <w:t xml:space="preserve">re le rang dans une liste et le </w:t>
            </w:r>
            <w:r w:rsidRPr="00CE13F1">
              <w:rPr>
                <w:rFonts w:ascii="Arial" w:eastAsia="ArialMT" w:hAnsi="Arial" w:cs="Arial"/>
                <w:sz w:val="20"/>
                <w:szCs w:val="20"/>
              </w:rPr>
              <w:t>nombre d’</w:t>
            </w:r>
            <w:r>
              <w:rPr>
                <w:rFonts w:ascii="Arial" w:eastAsia="ArialMT" w:hAnsi="Arial" w:cs="Arial"/>
                <w:sz w:val="20"/>
                <w:szCs w:val="20"/>
              </w:rPr>
              <w:t>éléments qui le précè</w:t>
            </w:r>
            <w:r w:rsidRPr="00CE13F1">
              <w:rPr>
                <w:rFonts w:ascii="Arial" w:eastAsia="ArialMT" w:hAnsi="Arial" w:cs="Arial"/>
                <w:sz w:val="20"/>
                <w:szCs w:val="20"/>
              </w:rPr>
              <w:t xml:space="preserve">dent </w:t>
            </w:r>
            <w:r w:rsidRPr="00CE13F1">
              <w:rPr>
                <w:rFonts w:ascii="Arial" w:eastAsia="Arial-BoldMT" w:hAnsi="Arial" w:cs="Arial"/>
                <w:i/>
                <w:iCs/>
                <w:sz w:val="20"/>
                <w:szCs w:val="20"/>
              </w:rPr>
              <w:t>(19 éléments</w:t>
            </w:r>
            <w:r>
              <w:rPr>
                <w:rFonts w:ascii="Arial" w:eastAsia="ArialMT" w:hAnsi="Arial" w:cs="Arial"/>
                <w:sz w:val="20"/>
                <w:szCs w:val="20"/>
              </w:rPr>
              <w:t xml:space="preserve"> </w:t>
            </w:r>
            <w:r w:rsidRPr="00CE13F1">
              <w:rPr>
                <w:rFonts w:ascii="Arial" w:eastAsia="Arial-BoldMT" w:hAnsi="Arial" w:cs="Arial"/>
                <w:i/>
                <w:iCs/>
                <w:sz w:val="20"/>
                <w:szCs w:val="20"/>
              </w:rPr>
              <w:t>avant la 20</w:t>
            </w:r>
            <w:r w:rsidRPr="00CE13F1">
              <w:rPr>
                <w:rFonts w:ascii="Arial" w:eastAsia="Arial-BoldMT" w:hAnsi="Arial" w:cs="Arial"/>
                <w:i/>
                <w:iCs/>
                <w:sz w:val="12"/>
                <w:szCs w:val="12"/>
              </w:rPr>
              <w:t xml:space="preserve">ème </w:t>
            </w:r>
            <w:r w:rsidRPr="00CE13F1">
              <w:rPr>
                <w:rFonts w:ascii="Arial" w:eastAsia="Arial-BoldMT" w:hAnsi="Arial" w:cs="Arial"/>
                <w:i/>
                <w:iCs/>
                <w:sz w:val="20"/>
                <w:szCs w:val="20"/>
              </w:rPr>
              <w:t>case)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-Relation entre ordinaux (le 17</w:t>
            </w:r>
            <w:r w:rsidRPr="00CE13F1">
              <w:rPr>
                <w:rFonts w:ascii="Arial" w:eastAsia="ArialMT" w:hAnsi="Arial" w:cs="Arial"/>
                <w:sz w:val="12"/>
                <w:szCs w:val="12"/>
              </w:rPr>
              <w:t xml:space="preserve">eme </w:t>
            </w:r>
            <w:r>
              <w:rPr>
                <w:rFonts w:ascii="Arial" w:eastAsia="ArialMT" w:hAnsi="Arial" w:cs="Arial"/>
                <w:sz w:val="20"/>
                <w:szCs w:val="20"/>
              </w:rPr>
              <w:t xml:space="preserve">rang) et cardinaux </w:t>
            </w:r>
            <w:r w:rsidRPr="00CE13F1">
              <w:rPr>
                <w:rFonts w:ascii="Arial" w:eastAsia="ArialMT" w:hAnsi="Arial" w:cs="Arial"/>
                <w:sz w:val="20"/>
                <w:szCs w:val="20"/>
              </w:rPr>
              <w:t>(le nombre 17</w:t>
            </w:r>
            <w:r>
              <w:rPr>
                <w:rFonts w:ascii="Arial" w:eastAsia="ArialMT" w:hAnsi="Arial" w:cs="Arial"/>
                <w:sz w:val="20"/>
                <w:szCs w:val="20"/>
              </w:rPr>
              <w: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3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69.</w:t>
            </w:r>
          </w:p>
          <w:p w:rsidR="00B100EA" w:rsidRPr="001342E9"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Ré</w:t>
            </w:r>
            <w:r w:rsidRPr="00CE13F1">
              <w:rPr>
                <w:rFonts w:ascii="Arial" w:eastAsia="ArialMT" w:hAnsi="Arial" w:cs="Arial"/>
                <w:sz w:val="20"/>
                <w:szCs w:val="20"/>
              </w:rPr>
              <w:t>inves</w:t>
            </w:r>
            <w:r>
              <w:rPr>
                <w:rFonts w:ascii="Arial" w:eastAsia="ArialMT" w:hAnsi="Arial" w:cs="Arial"/>
                <w:sz w:val="20"/>
                <w:szCs w:val="20"/>
              </w:rPr>
              <w:t xml:space="preserve">tissement de la composition des </w:t>
            </w:r>
            <w:r w:rsidRPr="00CE13F1">
              <w:rPr>
                <w:rFonts w:ascii="Arial" w:eastAsia="ArialMT" w:hAnsi="Arial" w:cs="Arial"/>
                <w:sz w:val="20"/>
                <w:szCs w:val="20"/>
              </w:rPr>
              <w:t>nombres en dizaines et unit</w:t>
            </w:r>
            <w:r>
              <w:rPr>
                <w:rFonts w:ascii="Arial" w:eastAsia="ArialMT" w:hAnsi="Arial" w:cs="Arial"/>
                <w:sz w:val="20"/>
                <w:szCs w:val="20"/>
              </w:rPr>
              <w:t>é</w:t>
            </w:r>
            <w:r w:rsidRPr="00CE13F1">
              <w:rPr>
                <w:rFonts w:ascii="Arial" w:eastAsia="ArialMT" w:hAnsi="Arial" w:cs="Arial"/>
                <w:sz w:val="20"/>
                <w:szCs w:val="20"/>
              </w:rPr>
              <w:t xml:space="preserve">s </w:t>
            </w:r>
            <w:r w:rsidRPr="00CE13F1">
              <w:rPr>
                <w:rFonts w:ascii="Arial" w:eastAsia="Arial-BoldMT" w:hAnsi="Arial" w:cs="Arial"/>
                <w:i/>
                <w:iCs/>
                <w:sz w:val="20"/>
                <w:szCs w:val="20"/>
              </w:rPr>
              <w:t>(ex : 58 = 5d 8u</w:t>
            </w:r>
            <w:r>
              <w:rPr>
                <w:rFonts w:ascii="Arial" w:eastAsia="ArialMT" w:hAnsi="Arial" w:cs="Arial"/>
                <w:sz w:val="20"/>
                <w:szCs w:val="20"/>
              </w:rPr>
              <w:t xml:space="preserve"> </w:t>
            </w:r>
            <w:r w:rsidRPr="00CE13F1">
              <w:rPr>
                <w:rFonts w:ascii="Arial" w:eastAsia="Arial-BoldMT" w:hAnsi="Arial" w:cs="Arial"/>
                <w:i/>
                <w:iCs/>
                <w:sz w:val="20"/>
                <w:szCs w:val="20"/>
              </w:rPr>
              <w:t>= 58 u)</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Connaitre la comptine numé</w:t>
            </w:r>
            <w:r w:rsidRPr="00CE13F1">
              <w:rPr>
                <w:rFonts w:ascii="Arial" w:eastAsia="ArialMT" w:hAnsi="Arial" w:cs="Arial"/>
                <w:sz w:val="20"/>
                <w:szCs w:val="20"/>
              </w:rPr>
              <w:t>rique jusqu’</w:t>
            </w:r>
            <w:r>
              <w:rPr>
                <w:rFonts w:ascii="Arial" w:eastAsia="ArialMT" w:hAnsi="Arial" w:cs="Arial"/>
                <w:sz w:val="20"/>
                <w:szCs w:val="20"/>
              </w:rPr>
              <w:t>à</w:t>
            </w:r>
            <w:r w:rsidRPr="00CE13F1">
              <w:rPr>
                <w:rFonts w:ascii="Arial" w:eastAsia="ArialMT" w:hAnsi="Arial" w:cs="Arial"/>
                <w:sz w:val="20"/>
                <w:szCs w:val="20"/>
              </w:rPr>
              <w:t xml:space="preserve"> 69</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Ranger les nombres dans l’</w:t>
            </w:r>
            <w:r>
              <w:rPr>
                <w:rFonts w:ascii="Arial" w:eastAsia="ArialMT" w:hAnsi="Arial" w:cs="Arial"/>
                <w:sz w:val="20"/>
                <w:szCs w:val="20"/>
              </w:rPr>
              <w:t>ordre croissant et dé</w:t>
            </w:r>
            <w:r w:rsidRPr="00CE13F1">
              <w:rPr>
                <w:rFonts w:ascii="Arial" w:eastAsia="ArialMT" w:hAnsi="Arial" w:cs="Arial"/>
                <w:sz w:val="20"/>
                <w:szCs w:val="20"/>
              </w:rPr>
              <w:t>croissant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Comparer des nombres (&lt; &gt;).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Connaitre la comptine numé</w:t>
            </w:r>
            <w:r w:rsidRPr="00CE13F1">
              <w:rPr>
                <w:rFonts w:ascii="Arial" w:eastAsia="ArialMT" w:hAnsi="Arial" w:cs="Arial"/>
                <w:sz w:val="20"/>
                <w:szCs w:val="20"/>
              </w:rPr>
              <w:t xml:space="preserve">rique </w:t>
            </w:r>
            <w:r w:rsidRPr="00CE13F1">
              <w:rPr>
                <w:rFonts w:ascii="Cambria Math" w:eastAsia="ArialMT" w:hAnsi="Cambria Math" w:cs="Cambria Math"/>
                <w:sz w:val="20"/>
                <w:szCs w:val="20"/>
              </w:rPr>
              <w:t>≪</w:t>
            </w:r>
            <w:r w:rsidRPr="00CE13F1">
              <w:rPr>
                <w:rFonts w:ascii="Arial" w:eastAsia="ArialMT" w:hAnsi="Arial" w:cs="Arial"/>
                <w:sz w:val="20"/>
                <w:szCs w:val="20"/>
              </w:rPr>
              <w:t xml:space="preserve"> en reculant</w:t>
            </w:r>
            <w:r w:rsidRPr="00CE13F1">
              <w:rPr>
                <w:rFonts w:ascii="Cambria Math" w:eastAsia="ArialMT" w:hAnsi="Cambria Math" w:cs="Cambria Math"/>
                <w:sz w:val="20"/>
                <w:szCs w:val="20"/>
              </w:rPr>
              <w:t>≫</w:t>
            </w:r>
            <w:r w:rsidRPr="00CE13F1">
              <w:rPr>
                <w:rFonts w:ascii="Arial" w:eastAsia="ArialMT" w:hAnsi="Arial" w:cs="Arial"/>
                <w:sz w:val="20"/>
                <w:szCs w:val="20"/>
              </w:rPr>
              <w: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 Situer un </w:t>
            </w:r>
            <w:r>
              <w:rPr>
                <w:rFonts w:ascii="Arial" w:eastAsia="ArialMT" w:hAnsi="Arial" w:cs="Arial"/>
                <w:sz w:val="20"/>
                <w:szCs w:val="20"/>
              </w:rPr>
              <w:t>nombre sur la file numérique en utilisant les repè</w:t>
            </w:r>
            <w:r w:rsidRPr="00CE13F1">
              <w:rPr>
                <w:rFonts w:ascii="Arial" w:eastAsia="ArialMT" w:hAnsi="Arial" w:cs="Arial"/>
                <w:sz w:val="20"/>
                <w:szCs w:val="20"/>
              </w:rPr>
              <w:t>res 5, 10, 15…</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Encadrer, intercaler des nombres.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Dé</w:t>
            </w:r>
            <w:r w:rsidRPr="00CE13F1">
              <w:rPr>
                <w:rFonts w:ascii="Arial" w:eastAsia="ArialMT" w:hAnsi="Arial" w:cs="Arial"/>
                <w:sz w:val="20"/>
                <w:szCs w:val="20"/>
              </w:rPr>
              <w:t>nombrer de g</w:t>
            </w:r>
            <w:r>
              <w:rPr>
                <w:rFonts w:ascii="Arial" w:eastAsia="ArialMT" w:hAnsi="Arial" w:cs="Arial"/>
                <w:sz w:val="20"/>
                <w:szCs w:val="20"/>
              </w:rPr>
              <w:t xml:space="preserve">randes collections en utilisant </w:t>
            </w:r>
            <w:r w:rsidRPr="00CE13F1">
              <w:rPr>
                <w:rFonts w:ascii="Arial" w:eastAsia="ArialMT" w:hAnsi="Arial" w:cs="Arial"/>
                <w:sz w:val="20"/>
                <w:szCs w:val="20"/>
              </w:rPr>
              <w:t>le groupement par 2,10.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Compter de 2 en 2, 5 en 5, 10 en 10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-Repé</w:t>
            </w:r>
            <w:r w:rsidRPr="00CE13F1">
              <w:rPr>
                <w:rFonts w:ascii="Arial" w:eastAsia="ArialMT" w:hAnsi="Arial" w:cs="Arial"/>
                <w:sz w:val="20"/>
                <w:szCs w:val="20"/>
              </w:rPr>
              <w:t>rer un ran</w:t>
            </w:r>
            <w:r>
              <w:rPr>
                <w:rFonts w:ascii="Arial" w:eastAsia="ArialMT" w:hAnsi="Arial" w:cs="Arial"/>
                <w:sz w:val="20"/>
                <w:szCs w:val="20"/>
              </w:rPr>
              <w:t xml:space="preserve">g ou une position dans une file </w:t>
            </w:r>
            <w:r w:rsidRPr="00CE13F1">
              <w:rPr>
                <w:rFonts w:ascii="Arial" w:eastAsia="ArialMT" w:hAnsi="Arial" w:cs="Arial"/>
                <w:sz w:val="20"/>
                <w:szCs w:val="20"/>
              </w:rPr>
              <w:t>ou sur une piste jusque 69</w:t>
            </w:r>
          </w:p>
          <w:p w:rsidR="00B100EA" w:rsidRPr="001342E9"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-Faire le lien entre le rang d</w:t>
            </w:r>
            <w:r>
              <w:rPr>
                <w:rFonts w:ascii="Arial" w:eastAsia="ArialMT" w:hAnsi="Arial" w:cs="Arial"/>
                <w:sz w:val="20"/>
                <w:szCs w:val="20"/>
              </w:rPr>
              <w:t xml:space="preserve">ans une liste et le </w:t>
            </w:r>
            <w:r w:rsidRPr="00CE13F1">
              <w:rPr>
                <w:rFonts w:ascii="Arial" w:eastAsia="ArialMT" w:hAnsi="Arial" w:cs="Arial"/>
                <w:sz w:val="20"/>
                <w:szCs w:val="20"/>
              </w:rPr>
              <w:t>nombre d’</w:t>
            </w:r>
            <w:r>
              <w:rPr>
                <w:rFonts w:ascii="Arial" w:eastAsia="ArialMT" w:hAnsi="Arial" w:cs="Arial"/>
                <w:sz w:val="20"/>
                <w:szCs w:val="20"/>
              </w:rPr>
              <w:t>élé</w:t>
            </w:r>
            <w:r w:rsidRPr="00CE13F1">
              <w:rPr>
                <w:rFonts w:ascii="Arial" w:eastAsia="ArialMT" w:hAnsi="Arial" w:cs="Arial"/>
                <w:sz w:val="20"/>
                <w:szCs w:val="20"/>
              </w:rPr>
              <w:t>ments qui le pr</w:t>
            </w:r>
            <w:r>
              <w:rPr>
                <w:rFonts w:ascii="Arial" w:eastAsia="ArialMT" w:hAnsi="Arial" w:cs="Arial"/>
                <w:sz w:val="20"/>
                <w:szCs w:val="20"/>
              </w:rPr>
              <w:t>écè</w:t>
            </w:r>
            <w:r w:rsidRPr="00CE13F1">
              <w:rPr>
                <w:rFonts w:ascii="Arial" w:eastAsia="ArialMT" w:hAnsi="Arial" w:cs="Arial"/>
                <w:sz w:val="20"/>
                <w:szCs w:val="20"/>
              </w:rPr>
              <w:t xml:space="preserve">dent </w:t>
            </w:r>
            <w:r w:rsidRPr="00CE13F1">
              <w:rPr>
                <w:rFonts w:ascii="Arial" w:eastAsia="Arial-BoldMT" w:hAnsi="Arial" w:cs="Arial"/>
                <w:i/>
                <w:iCs/>
                <w:sz w:val="20"/>
                <w:szCs w:val="20"/>
              </w:rPr>
              <w:t>(59 éléments</w:t>
            </w:r>
            <w:r>
              <w:rPr>
                <w:rFonts w:ascii="Arial" w:eastAsia="ArialMT" w:hAnsi="Arial" w:cs="Arial"/>
                <w:sz w:val="20"/>
                <w:szCs w:val="20"/>
              </w:rPr>
              <w:t xml:space="preserve"> </w:t>
            </w:r>
            <w:r w:rsidRPr="00CE13F1">
              <w:rPr>
                <w:rFonts w:ascii="Arial" w:eastAsia="Arial-BoldMT" w:hAnsi="Arial" w:cs="Arial"/>
                <w:i/>
                <w:iCs/>
                <w:sz w:val="20"/>
                <w:szCs w:val="20"/>
              </w:rPr>
              <w:t>avant la 60</w:t>
            </w:r>
            <w:r w:rsidRPr="00CE13F1">
              <w:rPr>
                <w:rFonts w:ascii="Arial" w:eastAsia="Arial-BoldMT" w:hAnsi="Arial" w:cs="Arial"/>
                <w:i/>
                <w:iCs/>
                <w:sz w:val="12"/>
                <w:szCs w:val="12"/>
              </w:rPr>
              <w:t xml:space="preserve">ème </w:t>
            </w:r>
            <w:r w:rsidRPr="00CE13F1">
              <w:rPr>
                <w:rFonts w:ascii="Arial" w:eastAsia="Arial-BoldMT" w:hAnsi="Arial" w:cs="Arial"/>
                <w:i/>
                <w:iCs/>
                <w:sz w:val="20"/>
                <w:szCs w:val="20"/>
              </w:rPr>
              <w:t>case)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-Relation entre ordinaux (le 59</w:t>
            </w:r>
            <w:r w:rsidRPr="00CE13F1">
              <w:rPr>
                <w:rFonts w:ascii="Arial" w:eastAsia="ArialMT" w:hAnsi="Arial" w:cs="Arial"/>
                <w:sz w:val="12"/>
                <w:szCs w:val="12"/>
              </w:rPr>
              <w:t xml:space="preserve">eme </w:t>
            </w:r>
            <w:r>
              <w:rPr>
                <w:rFonts w:ascii="Arial" w:eastAsia="ArialMT" w:hAnsi="Arial" w:cs="Arial"/>
                <w:sz w:val="20"/>
                <w:szCs w:val="20"/>
              </w:rPr>
              <w:t xml:space="preserve">rang) et </w:t>
            </w:r>
            <w:r w:rsidRPr="00CE13F1">
              <w:rPr>
                <w:rFonts w:ascii="Arial" w:eastAsia="ArialMT" w:hAnsi="Arial" w:cs="Arial"/>
                <w:sz w:val="20"/>
                <w:szCs w:val="20"/>
              </w:rPr>
              <w:t>cardinaux (le nombre 59)</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4 : les nombres jusqu’</w:t>
            </w:r>
            <w:r>
              <w:rPr>
                <w:rFonts w:ascii="Arial" w:eastAsia="Arial-BoldMT" w:hAnsi="Arial" w:cs="Arial"/>
                <w:b/>
                <w:bCs/>
                <w:sz w:val="20"/>
                <w:szCs w:val="20"/>
              </w:rPr>
              <w:t>à 99</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Dé</w:t>
            </w:r>
            <w:r w:rsidRPr="00E44206">
              <w:rPr>
                <w:rFonts w:ascii="Arial" w:eastAsia="ArialMT" w:hAnsi="Arial" w:cs="Arial"/>
                <w:sz w:val="20"/>
                <w:szCs w:val="20"/>
              </w:rPr>
              <w:t>c</w:t>
            </w:r>
            <w:r>
              <w:rPr>
                <w:rFonts w:ascii="Arial" w:eastAsia="ArialMT" w:hAnsi="Arial" w:cs="Arial"/>
                <w:sz w:val="20"/>
                <w:szCs w:val="20"/>
              </w:rPr>
              <w:t xml:space="preserve">omposer un nombre sous forme de </w:t>
            </w:r>
            <w:r w:rsidRPr="00E44206">
              <w:rPr>
                <w:rFonts w:ascii="Arial" w:eastAsia="ArialMT" w:hAnsi="Arial" w:cs="Arial"/>
                <w:sz w:val="20"/>
                <w:szCs w:val="20"/>
              </w:rPr>
              <w:t>dizaines et unit</w:t>
            </w:r>
            <w:r>
              <w:rPr>
                <w:rFonts w:ascii="Arial" w:eastAsia="ArialMT" w:hAnsi="Arial" w:cs="Arial"/>
                <w:sz w:val="20"/>
                <w:szCs w:val="20"/>
              </w:rPr>
              <w:t>é</w:t>
            </w:r>
            <w:r w:rsidRPr="00E44206">
              <w:rPr>
                <w:rFonts w:ascii="Arial" w:eastAsia="ArialMT" w:hAnsi="Arial" w:cs="Arial"/>
                <w:sz w:val="20"/>
                <w:szCs w:val="20"/>
              </w:rPr>
              <w:t>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Connaitre la comptine num</w:t>
            </w:r>
            <w:r>
              <w:rPr>
                <w:rFonts w:ascii="Arial" w:eastAsia="ArialMT" w:hAnsi="Arial" w:cs="Arial"/>
                <w:sz w:val="20"/>
                <w:szCs w:val="20"/>
              </w:rPr>
              <w:t>é</w:t>
            </w:r>
            <w:r w:rsidRPr="00E44206">
              <w:rPr>
                <w:rFonts w:ascii="Arial" w:eastAsia="ArialMT" w:hAnsi="Arial" w:cs="Arial"/>
                <w:sz w:val="20"/>
                <w:szCs w:val="20"/>
              </w:rPr>
              <w:t xml:space="preserve">rique </w:t>
            </w:r>
            <w:r>
              <w:rPr>
                <w:rFonts w:ascii="Arial" w:eastAsia="ArialMT" w:hAnsi="Arial" w:cs="Arial"/>
                <w:sz w:val="20"/>
                <w:szCs w:val="20"/>
              </w:rPr>
              <w:t xml:space="preserve">jusqu’à </w:t>
            </w:r>
            <w:r w:rsidRPr="00E44206">
              <w:rPr>
                <w:rFonts w:ascii="Arial" w:eastAsia="ArialMT" w:hAnsi="Arial" w:cs="Arial"/>
                <w:sz w:val="20"/>
                <w:szCs w:val="20"/>
              </w:rPr>
              <w:t>99.</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o A l’endroit / A rebours.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xml:space="preserve">o De 10 en 10 </w:t>
            </w:r>
            <w:r>
              <w:rPr>
                <w:rFonts w:ascii="Arial" w:eastAsia="ArialMT" w:hAnsi="Arial" w:cs="Arial"/>
                <w:sz w:val="20"/>
                <w:szCs w:val="20"/>
              </w:rPr>
              <w:t>à</w:t>
            </w:r>
            <w:r w:rsidRPr="00E44206">
              <w:rPr>
                <w:rFonts w:ascii="Arial" w:eastAsia="ArialMT" w:hAnsi="Arial" w:cs="Arial"/>
                <w:sz w:val="20"/>
                <w:szCs w:val="20"/>
              </w:rPr>
              <w:t xml:space="preserve"> l’endroit et </w:t>
            </w:r>
            <w:r>
              <w:rPr>
                <w:rFonts w:ascii="Arial" w:eastAsia="ArialMT" w:hAnsi="Arial" w:cs="Arial"/>
                <w:sz w:val="20"/>
                <w:szCs w:val="20"/>
              </w:rPr>
              <w:t>à</w:t>
            </w:r>
            <w:r w:rsidRPr="00E44206">
              <w:rPr>
                <w:rFonts w:ascii="Arial" w:eastAsia="ArialMT" w:hAnsi="Arial" w:cs="Arial"/>
                <w:sz w:val="20"/>
                <w:szCs w:val="20"/>
              </w:rPr>
              <w:t xml:space="preserve"> rebours.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Associer les diff</w:t>
            </w:r>
            <w:r>
              <w:rPr>
                <w:rFonts w:ascii="Arial" w:eastAsia="ArialMT" w:hAnsi="Arial" w:cs="Arial"/>
                <w:sz w:val="20"/>
                <w:szCs w:val="20"/>
              </w:rPr>
              <w:t>é</w:t>
            </w:r>
            <w:r w:rsidRPr="00E44206">
              <w:rPr>
                <w:rFonts w:ascii="Arial" w:eastAsia="ArialMT" w:hAnsi="Arial" w:cs="Arial"/>
                <w:sz w:val="20"/>
                <w:szCs w:val="20"/>
              </w:rPr>
              <w:t>rentes repr</w:t>
            </w:r>
            <w:r>
              <w:rPr>
                <w:rFonts w:ascii="Arial" w:eastAsia="ArialMT" w:hAnsi="Arial" w:cs="Arial"/>
                <w:sz w:val="20"/>
                <w:szCs w:val="20"/>
              </w:rPr>
              <w:t xml:space="preserve">ésentations </w:t>
            </w:r>
            <w:r w:rsidRPr="00E44206">
              <w:rPr>
                <w:rFonts w:ascii="Arial" w:eastAsia="ArialMT" w:hAnsi="Arial" w:cs="Arial"/>
                <w:sz w:val="20"/>
                <w:szCs w:val="20"/>
              </w:rPr>
              <w:t xml:space="preserve">des 100 premiers nombres </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Comparer, r</w:t>
            </w:r>
            <w:r>
              <w:rPr>
                <w:rFonts w:ascii="Arial" w:eastAsia="ArialMT" w:hAnsi="Arial" w:cs="Arial"/>
                <w:sz w:val="20"/>
                <w:szCs w:val="20"/>
              </w:rPr>
              <w:t xml:space="preserve">anger, encadrer, intercaler les </w:t>
            </w:r>
            <w:r w:rsidRPr="00E44206">
              <w:rPr>
                <w:rFonts w:ascii="Arial" w:eastAsia="ArialMT" w:hAnsi="Arial" w:cs="Arial"/>
                <w:sz w:val="20"/>
                <w:szCs w:val="20"/>
              </w:rPr>
              <w:t>nombres inf</w:t>
            </w:r>
            <w:r>
              <w:rPr>
                <w:rFonts w:ascii="Arial" w:eastAsia="ArialMT" w:hAnsi="Arial" w:cs="Arial"/>
                <w:sz w:val="20"/>
                <w:szCs w:val="20"/>
              </w:rPr>
              <w:t xml:space="preserve">erieurs a 100, en utilisant les </w:t>
            </w:r>
            <w:r w:rsidRPr="00E44206">
              <w:rPr>
                <w:rFonts w:ascii="Arial" w:eastAsia="ArialMT" w:hAnsi="Arial" w:cs="Arial"/>
                <w:sz w:val="20"/>
                <w:szCs w:val="20"/>
              </w:rPr>
              <w:t>symboles &lt;, &gt;, =, ≠.</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lastRenderedPageBreak/>
              <w:t>-Rep</w:t>
            </w:r>
            <w:r>
              <w:rPr>
                <w:rFonts w:ascii="Arial" w:eastAsia="ArialMT" w:hAnsi="Arial" w:cs="Arial"/>
                <w:sz w:val="20"/>
                <w:szCs w:val="20"/>
              </w:rPr>
              <w:t>é</w:t>
            </w:r>
            <w:r w:rsidRPr="00E44206">
              <w:rPr>
                <w:rFonts w:ascii="Arial" w:eastAsia="ArialMT" w:hAnsi="Arial" w:cs="Arial"/>
                <w:sz w:val="20"/>
                <w:szCs w:val="20"/>
              </w:rPr>
              <w:t>rer un rang s</w:t>
            </w:r>
            <w:r>
              <w:rPr>
                <w:rFonts w:ascii="Arial" w:eastAsia="ArialMT" w:hAnsi="Arial" w:cs="Arial"/>
                <w:sz w:val="20"/>
                <w:szCs w:val="20"/>
              </w:rPr>
              <w:t xml:space="preserve">ur une file, sur une piste </w:t>
            </w:r>
            <w:r w:rsidRPr="00E44206">
              <w:rPr>
                <w:rFonts w:ascii="Arial" w:eastAsia="ArialMT" w:hAnsi="Arial" w:cs="Arial"/>
                <w:sz w:val="20"/>
                <w:szCs w:val="20"/>
              </w:rPr>
              <w:t>(jeu de l’oie)</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-Relation entre ordinaux (le 88</w:t>
            </w:r>
            <w:r w:rsidRPr="00E44206">
              <w:rPr>
                <w:rFonts w:ascii="Arial" w:eastAsia="ArialMT" w:hAnsi="Arial" w:cs="Arial"/>
                <w:sz w:val="12"/>
                <w:szCs w:val="12"/>
              </w:rPr>
              <w:t xml:space="preserve">eme </w:t>
            </w:r>
            <w:r>
              <w:rPr>
                <w:rFonts w:ascii="Arial" w:eastAsia="ArialMT" w:hAnsi="Arial" w:cs="Arial"/>
                <w:sz w:val="20"/>
                <w:szCs w:val="20"/>
              </w:rPr>
              <w:t xml:space="preserve">rang) et </w:t>
            </w:r>
            <w:r w:rsidRPr="00E44206">
              <w:rPr>
                <w:rFonts w:ascii="Arial" w:eastAsia="ArialMT" w:hAnsi="Arial" w:cs="Arial"/>
                <w:sz w:val="20"/>
                <w:szCs w:val="20"/>
              </w:rPr>
              <w:t>cardinaux (le nombre 88)</w:t>
            </w:r>
          </w:p>
          <w:p w:rsidR="00B100EA"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xml:space="preserve">-Faire le lien </w:t>
            </w:r>
            <w:r>
              <w:rPr>
                <w:rFonts w:ascii="Arial" w:eastAsia="ArialMT" w:hAnsi="Arial" w:cs="Arial"/>
                <w:sz w:val="20"/>
                <w:szCs w:val="20"/>
              </w:rPr>
              <w:t xml:space="preserve">entre le rang dans une liste et </w:t>
            </w:r>
            <w:r w:rsidRPr="00E44206">
              <w:rPr>
                <w:rFonts w:ascii="Arial" w:eastAsia="ArialMT" w:hAnsi="Arial" w:cs="Arial"/>
                <w:sz w:val="20"/>
                <w:szCs w:val="20"/>
              </w:rPr>
              <w:t>le nombre d’</w:t>
            </w:r>
            <w:r>
              <w:rPr>
                <w:rFonts w:ascii="Arial" w:eastAsia="ArialMT" w:hAnsi="Arial" w:cs="Arial"/>
                <w:sz w:val="20"/>
                <w:szCs w:val="20"/>
              </w:rPr>
              <w:t>é</w:t>
            </w:r>
            <w:r w:rsidRPr="00E44206">
              <w:rPr>
                <w:rFonts w:ascii="Arial" w:eastAsia="ArialMT" w:hAnsi="Arial" w:cs="Arial"/>
                <w:sz w:val="20"/>
                <w:szCs w:val="20"/>
              </w:rPr>
              <w:t>l</w:t>
            </w:r>
            <w:r>
              <w:rPr>
                <w:rFonts w:ascii="Arial" w:eastAsia="ArialMT" w:hAnsi="Arial" w:cs="Arial"/>
                <w:sz w:val="20"/>
                <w:szCs w:val="20"/>
              </w:rPr>
              <w:t>é</w:t>
            </w:r>
            <w:r w:rsidRPr="00E44206">
              <w:rPr>
                <w:rFonts w:ascii="Arial" w:eastAsia="ArialMT" w:hAnsi="Arial" w:cs="Arial"/>
                <w:sz w:val="20"/>
                <w:szCs w:val="20"/>
              </w:rPr>
              <w:t>ments qui le pr</w:t>
            </w:r>
            <w:r>
              <w:rPr>
                <w:rFonts w:ascii="Arial" w:eastAsia="ArialMT" w:hAnsi="Arial" w:cs="Arial"/>
                <w:sz w:val="20"/>
                <w:szCs w:val="20"/>
              </w:rPr>
              <w:t>écèdent (79 élé</w:t>
            </w:r>
            <w:r w:rsidRPr="00E44206">
              <w:rPr>
                <w:rFonts w:ascii="Arial" w:eastAsia="ArialMT" w:hAnsi="Arial" w:cs="Arial"/>
                <w:sz w:val="20"/>
                <w:szCs w:val="20"/>
              </w:rPr>
              <w:t>ments avant le nombre 80)</w:t>
            </w:r>
          </w:p>
          <w:p w:rsidR="00B100EA" w:rsidRDefault="00B100EA" w:rsidP="00B100EA">
            <w:pPr>
              <w:autoSpaceDE w:val="0"/>
              <w:autoSpaceDN w:val="0"/>
              <w:adjustRightInd w:val="0"/>
              <w:spacing w:after="0" w:line="240" w:lineRule="auto"/>
              <w:rPr>
                <w:rFonts w:ascii="Arial" w:eastAsia="ArialMT" w:hAnsi="Arial" w:cs="Arial"/>
                <w:sz w:val="20"/>
                <w:szCs w:val="20"/>
              </w:rPr>
            </w:pP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p>
          <w:p w:rsidR="00B100EA" w:rsidRPr="00E44206" w:rsidRDefault="00B100EA" w:rsidP="00B100EA">
            <w:pPr>
              <w:autoSpaceDE w:val="0"/>
              <w:autoSpaceDN w:val="0"/>
              <w:adjustRightInd w:val="0"/>
              <w:spacing w:after="0" w:line="240" w:lineRule="auto"/>
              <w:rPr>
                <w:rFonts w:ascii="Arial" w:eastAsia="Arial-BoldMT" w:hAnsi="Arial" w:cs="Arial"/>
                <w:b/>
                <w:bCs/>
                <w:sz w:val="20"/>
                <w:szCs w:val="20"/>
              </w:rPr>
            </w:pPr>
            <w:r w:rsidRPr="00E44206">
              <w:rPr>
                <w:rFonts w:ascii="Arial" w:eastAsia="Arial-BoldMT" w:hAnsi="Arial" w:cs="Arial"/>
                <w:b/>
                <w:bCs/>
                <w:sz w:val="20"/>
                <w:szCs w:val="20"/>
              </w:rPr>
              <w:t>Palier 5 : les nombres jusqu’à 200</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D</w:t>
            </w:r>
            <w:r>
              <w:rPr>
                <w:rFonts w:ascii="Arial" w:eastAsia="ArialMT" w:hAnsi="Arial" w:cs="Arial"/>
                <w:sz w:val="20"/>
                <w:szCs w:val="20"/>
              </w:rPr>
              <w:t>é</w:t>
            </w:r>
            <w:r w:rsidRPr="00E44206">
              <w:rPr>
                <w:rFonts w:ascii="Arial" w:eastAsia="ArialMT" w:hAnsi="Arial" w:cs="Arial"/>
                <w:sz w:val="20"/>
                <w:szCs w:val="20"/>
              </w:rPr>
              <w:t>c</w:t>
            </w:r>
            <w:r>
              <w:rPr>
                <w:rFonts w:ascii="Arial" w:eastAsia="ArialMT" w:hAnsi="Arial" w:cs="Arial"/>
                <w:sz w:val="20"/>
                <w:szCs w:val="20"/>
              </w:rPr>
              <w:t xml:space="preserve">omposer un nombre sous forme de </w:t>
            </w:r>
            <w:r w:rsidRPr="00E44206">
              <w:rPr>
                <w:rFonts w:ascii="Arial" w:eastAsia="ArialMT" w:hAnsi="Arial" w:cs="Arial"/>
                <w:sz w:val="20"/>
                <w:szCs w:val="20"/>
              </w:rPr>
              <w:t>centaines, dizaines et unit</w:t>
            </w:r>
            <w:r>
              <w:rPr>
                <w:rFonts w:ascii="Arial" w:eastAsia="ArialMT" w:hAnsi="Arial" w:cs="Arial"/>
                <w:sz w:val="20"/>
                <w:szCs w:val="20"/>
              </w:rPr>
              <w:t>é</w:t>
            </w:r>
            <w:r w:rsidRPr="00E44206">
              <w:rPr>
                <w:rFonts w:ascii="Arial" w:eastAsia="ArialMT" w:hAnsi="Arial" w:cs="Arial"/>
                <w:sz w:val="20"/>
                <w:szCs w:val="20"/>
              </w:rPr>
              <w:t>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D</w:t>
            </w:r>
            <w:r>
              <w:rPr>
                <w:rFonts w:ascii="Arial" w:eastAsia="ArialMT" w:hAnsi="Arial" w:cs="Arial"/>
                <w:sz w:val="20"/>
                <w:szCs w:val="20"/>
              </w:rPr>
              <w:t>é</w:t>
            </w:r>
            <w:r w:rsidRPr="00E44206">
              <w:rPr>
                <w:rFonts w:ascii="Arial" w:eastAsia="ArialMT" w:hAnsi="Arial" w:cs="Arial"/>
                <w:sz w:val="20"/>
                <w:szCs w:val="20"/>
              </w:rPr>
              <w:t>compos</w:t>
            </w:r>
            <w:r>
              <w:rPr>
                <w:rFonts w:ascii="Arial" w:eastAsia="ArialMT" w:hAnsi="Arial" w:cs="Arial"/>
                <w:sz w:val="20"/>
                <w:szCs w:val="20"/>
              </w:rPr>
              <w:t xml:space="preserve">ition, recomposition additives, </w:t>
            </w:r>
            <w:r w:rsidRPr="00E44206">
              <w:rPr>
                <w:rFonts w:ascii="Arial" w:eastAsia="ArialMT" w:hAnsi="Arial" w:cs="Arial"/>
                <w:sz w:val="20"/>
                <w:szCs w:val="20"/>
              </w:rPr>
              <w:t>utilisations d’unit</w:t>
            </w:r>
            <w:r>
              <w:rPr>
                <w:rFonts w:ascii="Arial" w:eastAsia="ArialMT" w:hAnsi="Arial" w:cs="Arial"/>
                <w:sz w:val="20"/>
                <w:szCs w:val="20"/>
              </w:rPr>
              <w:t>é</w:t>
            </w:r>
            <w:r w:rsidRPr="00E44206">
              <w:rPr>
                <w:rFonts w:ascii="Arial" w:eastAsia="ArialMT" w:hAnsi="Arial" w:cs="Arial"/>
                <w:sz w:val="20"/>
                <w:szCs w:val="20"/>
              </w:rPr>
              <w:t>s interm</w:t>
            </w:r>
            <w:r>
              <w:rPr>
                <w:rFonts w:ascii="Arial" w:eastAsia="ArialMT" w:hAnsi="Arial" w:cs="Arial"/>
                <w:sz w:val="20"/>
                <w:szCs w:val="20"/>
              </w:rPr>
              <w:t xml:space="preserve">édiaires : </w:t>
            </w:r>
            <w:r w:rsidRPr="00E44206">
              <w:rPr>
                <w:rFonts w:ascii="Arial" w:eastAsia="ArialMT" w:hAnsi="Arial" w:cs="Arial"/>
                <w:sz w:val="20"/>
                <w:szCs w:val="20"/>
              </w:rPr>
              <w:t>dizaines, centaines en relation ou non avec</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des groupements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Associer les diff</w:t>
            </w:r>
            <w:r>
              <w:rPr>
                <w:rFonts w:ascii="Arial" w:eastAsia="ArialMT" w:hAnsi="Arial" w:cs="Arial"/>
                <w:sz w:val="20"/>
                <w:szCs w:val="20"/>
              </w:rPr>
              <w:t>é</w:t>
            </w:r>
            <w:r w:rsidRPr="00E44206">
              <w:rPr>
                <w:rFonts w:ascii="Arial" w:eastAsia="ArialMT" w:hAnsi="Arial" w:cs="Arial"/>
                <w:sz w:val="20"/>
                <w:szCs w:val="20"/>
              </w:rPr>
              <w:t>rentes repr</w:t>
            </w:r>
            <w:r>
              <w:rPr>
                <w:rFonts w:ascii="Arial" w:eastAsia="ArialMT" w:hAnsi="Arial" w:cs="Arial"/>
                <w:sz w:val="20"/>
                <w:szCs w:val="20"/>
              </w:rPr>
              <w:t xml:space="preserve">ésentations </w:t>
            </w:r>
            <w:r w:rsidRPr="00E44206">
              <w:rPr>
                <w:rFonts w:ascii="Arial" w:eastAsia="ArialMT" w:hAnsi="Arial" w:cs="Arial"/>
                <w:sz w:val="20"/>
                <w:szCs w:val="20"/>
              </w:rPr>
              <w:t>des 200 premiers nombres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o A l’</w:t>
            </w:r>
            <w:r>
              <w:rPr>
                <w:rFonts w:ascii="Arial" w:eastAsia="ArialMT" w:hAnsi="Arial" w:cs="Arial"/>
                <w:sz w:val="20"/>
                <w:szCs w:val="20"/>
              </w:rPr>
              <w:t>endroit, à</w:t>
            </w:r>
            <w:r w:rsidRPr="00E44206">
              <w:rPr>
                <w:rFonts w:ascii="Arial" w:eastAsia="ArialMT" w:hAnsi="Arial" w:cs="Arial"/>
                <w:sz w:val="20"/>
                <w:szCs w:val="20"/>
              </w:rPr>
              <w:t xml:space="preserve"> rebours.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xml:space="preserve">o De 100 en 100, de 10 en 10… </w:t>
            </w:r>
            <w:r>
              <w:rPr>
                <w:rFonts w:ascii="Arial" w:eastAsia="ArialMT" w:hAnsi="Arial" w:cs="Arial"/>
                <w:sz w:val="20"/>
                <w:szCs w:val="20"/>
              </w:rPr>
              <w:t>à</w:t>
            </w:r>
            <w:r w:rsidRPr="00E44206">
              <w:rPr>
                <w:rFonts w:ascii="Arial" w:eastAsia="ArialMT" w:hAnsi="Arial" w:cs="Arial"/>
                <w:sz w:val="20"/>
                <w:szCs w:val="20"/>
              </w:rPr>
              <w:t xml:space="preserve"> l’</w:t>
            </w:r>
            <w:r>
              <w:rPr>
                <w:rFonts w:ascii="Arial" w:eastAsia="ArialMT" w:hAnsi="Arial" w:cs="Arial"/>
                <w:sz w:val="20"/>
                <w:szCs w:val="20"/>
              </w:rPr>
              <w:t xml:space="preserve">endroit </w:t>
            </w:r>
            <w:r w:rsidRPr="00E44206">
              <w:rPr>
                <w:rFonts w:ascii="Arial" w:eastAsia="ArialMT" w:hAnsi="Arial" w:cs="Arial"/>
                <w:sz w:val="20"/>
                <w:szCs w:val="20"/>
              </w:rPr>
              <w:t xml:space="preserve">et </w:t>
            </w:r>
            <w:r>
              <w:rPr>
                <w:rFonts w:ascii="Arial" w:eastAsia="ArialMT" w:hAnsi="Arial" w:cs="Arial"/>
                <w:sz w:val="20"/>
                <w:szCs w:val="20"/>
              </w:rPr>
              <w:t>à</w:t>
            </w:r>
            <w:r w:rsidRPr="00E44206">
              <w:rPr>
                <w:rFonts w:ascii="Arial" w:eastAsia="ArialMT" w:hAnsi="Arial" w:cs="Arial"/>
                <w:sz w:val="20"/>
                <w:szCs w:val="20"/>
              </w:rPr>
              <w:t xml:space="preserve"> rebours.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-Comparer, r</w:t>
            </w:r>
            <w:r>
              <w:rPr>
                <w:rFonts w:ascii="Arial" w:eastAsia="ArialMT" w:hAnsi="Arial" w:cs="Arial"/>
                <w:sz w:val="20"/>
                <w:szCs w:val="20"/>
              </w:rPr>
              <w:t xml:space="preserve">anger, encadrer, intercaler les </w:t>
            </w:r>
            <w:r w:rsidRPr="00E44206">
              <w:rPr>
                <w:rFonts w:ascii="Arial" w:eastAsia="ArialMT" w:hAnsi="Arial" w:cs="Arial"/>
                <w:sz w:val="20"/>
                <w:szCs w:val="20"/>
              </w:rPr>
              <w:t>nombres jusqu’</w:t>
            </w:r>
            <w:r>
              <w:rPr>
                <w:rFonts w:ascii="Arial" w:eastAsia="ArialMT" w:hAnsi="Arial" w:cs="Arial"/>
                <w:sz w:val="20"/>
                <w:szCs w:val="20"/>
              </w:rPr>
              <w:t xml:space="preserve">à 200, en utilisant les </w:t>
            </w:r>
            <w:r w:rsidRPr="00E44206">
              <w:rPr>
                <w:rFonts w:ascii="Arial" w:eastAsia="ArialMT" w:hAnsi="Arial" w:cs="Arial"/>
                <w:sz w:val="20"/>
                <w:szCs w:val="20"/>
              </w:rPr>
              <w:t>symboles &lt;, &gt;, =, ≠.</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-Rep</w:t>
            </w:r>
            <w:r>
              <w:rPr>
                <w:rFonts w:ascii="Arial" w:eastAsia="ArialMT" w:hAnsi="Arial" w:cs="Arial"/>
                <w:sz w:val="20"/>
                <w:szCs w:val="20"/>
              </w:rPr>
              <w:t>é</w:t>
            </w:r>
            <w:r w:rsidRPr="00E44206">
              <w:rPr>
                <w:rFonts w:ascii="Arial" w:eastAsia="ArialMT" w:hAnsi="Arial" w:cs="Arial"/>
                <w:sz w:val="20"/>
                <w:szCs w:val="20"/>
              </w:rPr>
              <w:t>rer un r</w:t>
            </w:r>
            <w:r>
              <w:rPr>
                <w:rFonts w:ascii="Arial" w:eastAsia="ArialMT" w:hAnsi="Arial" w:cs="Arial"/>
                <w:sz w:val="20"/>
                <w:szCs w:val="20"/>
              </w:rPr>
              <w:t xml:space="preserve">ang sur une file, sur une piste </w:t>
            </w:r>
            <w:r w:rsidRPr="00E44206">
              <w:rPr>
                <w:rFonts w:ascii="Arial" w:eastAsia="ArialMT" w:hAnsi="Arial" w:cs="Arial"/>
                <w:sz w:val="20"/>
                <w:szCs w:val="20"/>
              </w:rPr>
              <w:t>(jeu de l’oie)</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-Relation entre ordinaux (le 188</w:t>
            </w:r>
            <w:r w:rsidRPr="00E44206">
              <w:rPr>
                <w:rFonts w:ascii="Arial" w:eastAsia="ArialMT" w:hAnsi="Arial" w:cs="Arial"/>
                <w:sz w:val="12"/>
                <w:szCs w:val="12"/>
              </w:rPr>
              <w:t xml:space="preserve">eme </w:t>
            </w:r>
            <w:r>
              <w:rPr>
                <w:rFonts w:ascii="Arial" w:eastAsia="ArialMT" w:hAnsi="Arial" w:cs="Arial"/>
                <w:sz w:val="20"/>
                <w:szCs w:val="20"/>
              </w:rPr>
              <w:t xml:space="preserve">rang) et </w:t>
            </w:r>
            <w:r w:rsidRPr="00E44206">
              <w:rPr>
                <w:rFonts w:ascii="Arial" w:eastAsia="ArialMT" w:hAnsi="Arial" w:cs="Arial"/>
                <w:sz w:val="20"/>
                <w:szCs w:val="20"/>
              </w:rPr>
              <w:t>cardinaux (le nombre 188)</w:t>
            </w:r>
          </w:p>
          <w:p w:rsidR="00B100EA"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xml:space="preserve">-Faire le lien </w:t>
            </w:r>
            <w:r>
              <w:rPr>
                <w:rFonts w:ascii="Arial" w:eastAsia="ArialMT" w:hAnsi="Arial" w:cs="Arial"/>
                <w:sz w:val="20"/>
                <w:szCs w:val="20"/>
              </w:rPr>
              <w:t xml:space="preserve">entre le rang dans une liste et </w:t>
            </w:r>
            <w:r w:rsidRPr="00E44206">
              <w:rPr>
                <w:rFonts w:ascii="Arial" w:eastAsia="ArialMT" w:hAnsi="Arial" w:cs="Arial"/>
                <w:sz w:val="20"/>
                <w:szCs w:val="20"/>
              </w:rPr>
              <w:t>le nombre d’</w:t>
            </w:r>
            <w:r>
              <w:rPr>
                <w:rFonts w:ascii="Arial" w:eastAsia="ArialMT" w:hAnsi="Arial" w:cs="Arial"/>
                <w:sz w:val="20"/>
                <w:szCs w:val="20"/>
              </w:rPr>
              <w:t>éléments qui le précèdent (179 é</w:t>
            </w:r>
            <w:r w:rsidRPr="00E44206">
              <w:rPr>
                <w:rFonts w:ascii="Arial" w:eastAsia="ArialMT" w:hAnsi="Arial" w:cs="Arial"/>
                <w:sz w:val="20"/>
                <w:szCs w:val="20"/>
              </w:rPr>
              <w:t>l</w:t>
            </w:r>
            <w:r>
              <w:rPr>
                <w:rFonts w:ascii="Arial" w:eastAsia="ArialMT" w:hAnsi="Arial" w:cs="Arial"/>
                <w:sz w:val="20"/>
                <w:szCs w:val="20"/>
              </w:rPr>
              <w:t>é</w:t>
            </w:r>
            <w:r w:rsidRPr="00E44206">
              <w:rPr>
                <w:rFonts w:ascii="Arial" w:eastAsia="ArialMT" w:hAnsi="Arial" w:cs="Arial"/>
                <w:sz w:val="20"/>
                <w:szCs w:val="20"/>
              </w:rPr>
              <w:t>ments avant le nombre 180)</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p>
          <w:p w:rsidR="00B100EA" w:rsidRPr="00E44206" w:rsidRDefault="00B100EA" w:rsidP="00B100EA">
            <w:pPr>
              <w:autoSpaceDE w:val="0"/>
              <w:autoSpaceDN w:val="0"/>
              <w:adjustRightInd w:val="0"/>
              <w:spacing w:after="0" w:line="240" w:lineRule="auto"/>
              <w:rPr>
                <w:rFonts w:ascii="Arial" w:eastAsia="Arial-BoldMT" w:hAnsi="Arial" w:cs="Arial"/>
                <w:b/>
                <w:bCs/>
                <w:sz w:val="20"/>
                <w:szCs w:val="20"/>
              </w:rPr>
            </w:pPr>
            <w:r w:rsidRPr="00E44206">
              <w:rPr>
                <w:rFonts w:ascii="Arial" w:eastAsia="Arial-BoldMT" w:hAnsi="Arial" w:cs="Arial"/>
                <w:b/>
                <w:bCs/>
                <w:sz w:val="20"/>
                <w:szCs w:val="20"/>
              </w:rPr>
              <w:t>Palier 6 : les nombres jusqu’à 600</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D</w:t>
            </w:r>
            <w:r>
              <w:rPr>
                <w:rFonts w:ascii="Arial" w:eastAsia="ArialMT" w:hAnsi="Arial" w:cs="Arial"/>
                <w:sz w:val="20"/>
                <w:szCs w:val="20"/>
              </w:rPr>
              <w:t>é</w:t>
            </w:r>
            <w:r w:rsidRPr="00E44206">
              <w:rPr>
                <w:rFonts w:ascii="Arial" w:eastAsia="ArialMT" w:hAnsi="Arial" w:cs="Arial"/>
                <w:sz w:val="20"/>
                <w:szCs w:val="20"/>
              </w:rPr>
              <w:t>composer un nombre sous fo</w:t>
            </w:r>
            <w:r>
              <w:rPr>
                <w:rFonts w:ascii="Arial" w:eastAsia="ArialMT" w:hAnsi="Arial" w:cs="Arial"/>
                <w:sz w:val="20"/>
                <w:szCs w:val="20"/>
              </w:rPr>
              <w:t>rme de centaines, dizaines et unité</w:t>
            </w:r>
            <w:r w:rsidRPr="00E44206">
              <w:rPr>
                <w:rFonts w:ascii="Arial" w:eastAsia="ArialMT" w:hAnsi="Arial" w:cs="Arial"/>
                <w:sz w:val="20"/>
                <w:szCs w:val="20"/>
              </w:rPr>
              <w:t>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Dé</w:t>
            </w:r>
            <w:r w:rsidRPr="00E44206">
              <w:rPr>
                <w:rFonts w:ascii="Arial" w:eastAsia="ArialMT" w:hAnsi="Arial" w:cs="Arial"/>
                <w:sz w:val="20"/>
                <w:szCs w:val="20"/>
              </w:rPr>
              <w:t>compos</w:t>
            </w:r>
            <w:r>
              <w:rPr>
                <w:rFonts w:ascii="Arial" w:eastAsia="ArialMT" w:hAnsi="Arial" w:cs="Arial"/>
                <w:sz w:val="20"/>
                <w:szCs w:val="20"/>
              </w:rPr>
              <w:t xml:space="preserve">ition, recomposition additives, </w:t>
            </w:r>
            <w:r w:rsidRPr="00E44206">
              <w:rPr>
                <w:rFonts w:ascii="Arial" w:eastAsia="ArialMT" w:hAnsi="Arial" w:cs="Arial"/>
                <w:sz w:val="20"/>
                <w:szCs w:val="20"/>
              </w:rPr>
              <w:t>utilisations d’</w:t>
            </w:r>
            <w:r>
              <w:rPr>
                <w:rFonts w:ascii="Arial" w:eastAsia="ArialMT" w:hAnsi="Arial" w:cs="Arial"/>
                <w:sz w:val="20"/>
                <w:szCs w:val="20"/>
              </w:rPr>
              <w:t>unité</w:t>
            </w:r>
            <w:r w:rsidRPr="00E44206">
              <w:rPr>
                <w:rFonts w:ascii="Arial" w:eastAsia="ArialMT" w:hAnsi="Arial" w:cs="Arial"/>
                <w:sz w:val="20"/>
                <w:szCs w:val="20"/>
              </w:rPr>
              <w:t>s interm</w:t>
            </w:r>
            <w:r>
              <w:rPr>
                <w:rFonts w:ascii="Arial" w:eastAsia="ArialMT" w:hAnsi="Arial" w:cs="Arial"/>
                <w:sz w:val="20"/>
                <w:szCs w:val="20"/>
              </w:rPr>
              <w:t xml:space="preserve">édiaires : </w:t>
            </w:r>
            <w:r w:rsidRPr="00E44206">
              <w:rPr>
                <w:rFonts w:ascii="Arial" w:eastAsia="ArialMT" w:hAnsi="Arial" w:cs="Arial"/>
                <w:sz w:val="20"/>
                <w:szCs w:val="20"/>
              </w:rPr>
              <w:t>dizaines, centaines en relation ou non avec</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des groupements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Associer les diff</w:t>
            </w:r>
            <w:r>
              <w:rPr>
                <w:rFonts w:ascii="Arial" w:eastAsia="ArialMT" w:hAnsi="Arial" w:cs="Arial"/>
                <w:sz w:val="20"/>
                <w:szCs w:val="20"/>
              </w:rPr>
              <w:t>é</w:t>
            </w:r>
            <w:r w:rsidRPr="00E44206">
              <w:rPr>
                <w:rFonts w:ascii="Arial" w:eastAsia="ArialMT" w:hAnsi="Arial" w:cs="Arial"/>
                <w:sz w:val="20"/>
                <w:szCs w:val="20"/>
              </w:rPr>
              <w:t>rentes repr</w:t>
            </w:r>
            <w:r>
              <w:rPr>
                <w:rFonts w:ascii="Arial" w:eastAsia="ArialMT" w:hAnsi="Arial" w:cs="Arial"/>
                <w:sz w:val="20"/>
                <w:szCs w:val="20"/>
              </w:rPr>
              <w:t xml:space="preserve">ésentations </w:t>
            </w:r>
            <w:r w:rsidRPr="00E44206">
              <w:rPr>
                <w:rFonts w:ascii="Arial" w:eastAsia="ArialMT" w:hAnsi="Arial" w:cs="Arial"/>
                <w:sz w:val="20"/>
                <w:szCs w:val="20"/>
              </w:rPr>
              <w:t>des 600 premiers nombres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o A l’</w:t>
            </w:r>
            <w:r>
              <w:rPr>
                <w:rFonts w:ascii="Arial" w:eastAsia="ArialMT" w:hAnsi="Arial" w:cs="Arial"/>
                <w:sz w:val="20"/>
                <w:szCs w:val="20"/>
              </w:rPr>
              <w:t>endroit, à</w:t>
            </w:r>
            <w:r w:rsidRPr="00E44206">
              <w:rPr>
                <w:rFonts w:ascii="Arial" w:eastAsia="ArialMT" w:hAnsi="Arial" w:cs="Arial"/>
                <w:sz w:val="20"/>
                <w:szCs w:val="20"/>
              </w:rPr>
              <w:t xml:space="preserve"> rebours.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o De 100 en 100, de 10 en 10…</w:t>
            </w:r>
            <w:r>
              <w:rPr>
                <w:rFonts w:ascii="Arial" w:eastAsia="ArialMT" w:hAnsi="Arial" w:cs="Arial"/>
                <w:sz w:val="20"/>
                <w:szCs w:val="20"/>
              </w:rPr>
              <w:t xml:space="preserve"> à</w:t>
            </w:r>
            <w:r w:rsidRPr="00E44206">
              <w:rPr>
                <w:rFonts w:ascii="Arial" w:eastAsia="ArialMT" w:hAnsi="Arial" w:cs="Arial"/>
                <w:sz w:val="20"/>
                <w:szCs w:val="20"/>
              </w:rPr>
              <w:t xml:space="preserve"> l’</w:t>
            </w:r>
            <w:r>
              <w:rPr>
                <w:rFonts w:ascii="Arial" w:eastAsia="ArialMT" w:hAnsi="Arial" w:cs="Arial"/>
                <w:sz w:val="20"/>
                <w:szCs w:val="20"/>
              </w:rPr>
              <w:t xml:space="preserve">endroit </w:t>
            </w:r>
            <w:r w:rsidRPr="00E44206">
              <w:rPr>
                <w:rFonts w:ascii="Arial" w:eastAsia="ArialMT" w:hAnsi="Arial" w:cs="Arial"/>
                <w:sz w:val="20"/>
                <w:szCs w:val="20"/>
              </w:rPr>
              <w:t xml:space="preserve">et </w:t>
            </w:r>
            <w:r>
              <w:rPr>
                <w:rFonts w:ascii="Arial" w:eastAsia="ArialMT" w:hAnsi="Arial" w:cs="Arial"/>
                <w:sz w:val="20"/>
                <w:szCs w:val="20"/>
              </w:rPr>
              <w:t>à</w:t>
            </w:r>
            <w:r w:rsidRPr="00E44206">
              <w:rPr>
                <w:rFonts w:ascii="Arial" w:eastAsia="ArialMT" w:hAnsi="Arial" w:cs="Arial"/>
                <w:sz w:val="20"/>
                <w:szCs w:val="20"/>
              </w:rPr>
              <w:t xml:space="preserve"> rebours.</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-Comparer, r</w:t>
            </w:r>
            <w:r>
              <w:rPr>
                <w:rFonts w:ascii="Arial" w:eastAsia="ArialMT" w:hAnsi="Arial" w:cs="Arial"/>
                <w:sz w:val="20"/>
                <w:szCs w:val="20"/>
              </w:rPr>
              <w:t xml:space="preserve">anger, encadrer, intercaler les </w:t>
            </w:r>
            <w:r w:rsidRPr="00E44206">
              <w:rPr>
                <w:rFonts w:ascii="Arial" w:eastAsia="ArialMT" w:hAnsi="Arial" w:cs="Arial"/>
                <w:sz w:val="20"/>
                <w:szCs w:val="20"/>
              </w:rPr>
              <w:t>nombres jusqu’</w:t>
            </w:r>
            <w:r>
              <w:rPr>
                <w:rFonts w:ascii="Arial" w:eastAsia="ArialMT" w:hAnsi="Arial" w:cs="Arial"/>
                <w:sz w:val="20"/>
                <w:szCs w:val="20"/>
              </w:rPr>
              <w:t xml:space="preserve">à 600, en utilisant les </w:t>
            </w:r>
            <w:r w:rsidRPr="00E44206">
              <w:rPr>
                <w:rFonts w:ascii="Arial" w:eastAsia="ArialMT" w:hAnsi="Arial" w:cs="Arial"/>
                <w:sz w:val="20"/>
                <w:szCs w:val="20"/>
              </w:rPr>
              <w:t>symboles &lt;, &gt;, =, ≠.</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-Rep</w:t>
            </w:r>
            <w:r>
              <w:rPr>
                <w:rFonts w:ascii="Arial" w:eastAsia="ArialMT" w:hAnsi="Arial" w:cs="Arial"/>
                <w:sz w:val="20"/>
                <w:szCs w:val="20"/>
              </w:rPr>
              <w:t>é</w:t>
            </w:r>
            <w:r w:rsidRPr="00E44206">
              <w:rPr>
                <w:rFonts w:ascii="Arial" w:eastAsia="ArialMT" w:hAnsi="Arial" w:cs="Arial"/>
                <w:sz w:val="20"/>
                <w:szCs w:val="20"/>
              </w:rPr>
              <w:t>rer un r</w:t>
            </w:r>
            <w:r>
              <w:rPr>
                <w:rFonts w:ascii="Arial" w:eastAsia="ArialMT" w:hAnsi="Arial" w:cs="Arial"/>
                <w:sz w:val="20"/>
                <w:szCs w:val="20"/>
              </w:rPr>
              <w:t>ang sur une file, sur une piste (</w:t>
            </w:r>
            <w:r w:rsidRPr="00E44206">
              <w:rPr>
                <w:rFonts w:ascii="Arial" w:eastAsia="ArialMT" w:hAnsi="Arial" w:cs="Arial"/>
                <w:sz w:val="20"/>
                <w:szCs w:val="20"/>
              </w:rPr>
              <w:t>jeu de l’oie)</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-Relation entre ordinaux (le 456</w:t>
            </w:r>
            <w:r w:rsidRPr="00E44206">
              <w:rPr>
                <w:rFonts w:ascii="Arial" w:eastAsia="ArialMT" w:hAnsi="Arial" w:cs="Arial"/>
                <w:sz w:val="12"/>
                <w:szCs w:val="12"/>
              </w:rPr>
              <w:t xml:space="preserve">eme </w:t>
            </w:r>
            <w:r>
              <w:rPr>
                <w:rFonts w:ascii="Arial" w:eastAsia="ArialMT" w:hAnsi="Arial" w:cs="Arial"/>
                <w:sz w:val="20"/>
                <w:szCs w:val="20"/>
              </w:rPr>
              <w:t xml:space="preserve">rang) et </w:t>
            </w:r>
            <w:r w:rsidRPr="00E44206">
              <w:rPr>
                <w:rFonts w:ascii="Arial" w:eastAsia="ArialMT" w:hAnsi="Arial" w:cs="Arial"/>
                <w:sz w:val="20"/>
                <w:szCs w:val="20"/>
              </w:rPr>
              <w:t>cardinaux (le nombre 456)</w:t>
            </w:r>
          </w:p>
          <w:p w:rsidR="00B100EA" w:rsidRPr="00E44206" w:rsidRDefault="00B100EA" w:rsidP="00B100EA">
            <w:pPr>
              <w:autoSpaceDE w:val="0"/>
              <w:autoSpaceDN w:val="0"/>
              <w:adjustRightInd w:val="0"/>
              <w:spacing w:after="0" w:line="240" w:lineRule="auto"/>
              <w:rPr>
                <w:rFonts w:ascii="Arial" w:eastAsia="ArialMT" w:hAnsi="Arial" w:cs="Arial"/>
                <w:sz w:val="20"/>
                <w:szCs w:val="20"/>
              </w:rPr>
            </w:pPr>
            <w:r w:rsidRPr="00E44206">
              <w:rPr>
                <w:rFonts w:ascii="Arial" w:eastAsia="ArialMT" w:hAnsi="Arial" w:cs="Arial"/>
                <w:sz w:val="20"/>
                <w:szCs w:val="20"/>
              </w:rPr>
              <w:t xml:space="preserve">-Faire le lien </w:t>
            </w:r>
            <w:r>
              <w:rPr>
                <w:rFonts w:ascii="Arial" w:eastAsia="ArialMT" w:hAnsi="Arial" w:cs="Arial"/>
                <w:sz w:val="20"/>
                <w:szCs w:val="20"/>
              </w:rPr>
              <w:t xml:space="preserve">entre le rang dans une liste et </w:t>
            </w:r>
            <w:r w:rsidRPr="00E44206">
              <w:rPr>
                <w:rFonts w:ascii="Arial" w:eastAsia="ArialMT" w:hAnsi="Arial" w:cs="Arial"/>
                <w:sz w:val="20"/>
                <w:szCs w:val="20"/>
              </w:rPr>
              <w:t>le nombre d’</w:t>
            </w:r>
            <w:r>
              <w:rPr>
                <w:rFonts w:ascii="Arial" w:eastAsia="ArialMT" w:hAnsi="Arial" w:cs="Arial"/>
                <w:sz w:val="20"/>
                <w:szCs w:val="20"/>
              </w:rPr>
              <w:t>élé</w:t>
            </w:r>
            <w:r w:rsidRPr="00E44206">
              <w:rPr>
                <w:rFonts w:ascii="Arial" w:eastAsia="ArialMT" w:hAnsi="Arial" w:cs="Arial"/>
                <w:sz w:val="20"/>
                <w:szCs w:val="20"/>
              </w:rPr>
              <w:t>ments qui le pr</w:t>
            </w:r>
            <w:r>
              <w:rPr>
                <w:rFonts w:ascii="Arial" w:eastAsia="ArialMT" w:hAnsi="Arial" w:cs="Arial"/>
                <w:sz w:val="20"/>
                <w:szCs w:val="20"/>
              </w:rPr>
              <w:t>écèdent (459élé</w:t>
            </w:r>
            <w:r w:rsidRPr="00E44206">
              <w:rPr>
                <w:rFonts w:ascii="Arial" w:eastAsia="ArialMT" w:hAnsi="Arial" w:cs="Arial"/>
                <w:sz w:val="20"/>
                <w:szCs w:val="20"/>
              </w:rPr>
              <w:t>ments avant le nombre 460)</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7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999</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Décomposer un nombre inférieur à </w:t>
            </w:r>
            <w:r w:rsidRPr="00CE13F1">
              <w:rPr>
                <w:rFonts w:ascii="Arial" w:eastAsia="ArialMT" w:hAnsi="Arial" w:cs="Arial"/>
                <w:sz w:val="20"/>
                <w:szCs w:val="20"/>
              </w:rPr>
              <w:t>1000 so</w:t>
            </w:r>
            <w:r>
              <w:rPr>
                <w:rFonts w:ascii="Arial" w:eastAsia="ArialMT" w:hAnsi="Arial" w:cs="Arial"/>
                <w:sz w:val="20"/>
                <w:szCs w:val="20"/>
              </w:rPr>
              <w:t xml:space="preserve">us forme de centaines, dizaines </w:t>
            </w:r>
            <w:r w:rsidRPr="00CE13F1">
              <w:rPr>
                <w:rFonts w:ascii="Arial" w:eastAsia="ArialMT" w:hAnsi="Arial" w:cs="Arial"/>
                <w:sz w:val="20"/>
                <w:szCs w:val="20"/>
              </w:rPr>
              <w:t>et unit</w:t>
            </w:r>
            <w:r>
              <w:rPr>
                <w:rFonts w:ascii="Arial" w:eastAsia="ArialMT" w:hAnsi="Arial" w:cs="Arial"/>
                <w:sz w:val="20"/>
                <w:szCs w:val="20"/>
              </w:rPr>
              <w:t>é</w:t>
            </w:r>
            <w:r w:rsidRPr="00CE13F1">
              <w:rPr>
                <w:rFonts w:ascii="Arial" w:eastAsia="ArialMT" w:hAnsi="Arial" w:cs="Arial"/>
                <w:sz w:val="20"/>
                <w:szCs w:val="20"/>
              </w:rPr>
              <w:t>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D</w:t>
            </w:r>
            <w:r>
              <w:rPr>
                <w:rFonts w:ascii="Arial" w:eastAsia="ArialMT" w:hAnsi="Arial" w:cs="Arial"/>
                <w:sz w:val="20"/>
                <w:szCs w:val="20"/>
              </w:rPr>
              <w:t>é</w:t>
            </w:r>
            <w:r w:rsidRPr="00CE13F1">
              <w:rPr>
                <w:rFonts w:ascii="Arial" w:eastAsia="ArialMT" w:hAnsi="Arial" w:cs="Arial"/>
                <w:sz w:val="20"/>
                <w:szCs w:val="20"/>
              </w:rPr>
              <w:t>compo</w:t>
            </w:r>
            <w:r>
              <w:rPr>
                <w:rFonts w:ascii="Arial" w:eastAsia="ArialMT" w:hAnsi="Arial" w:cs="Arial"/>
                <w:sz w:val="20"/>
                <w:szCs w:val="20"/>
              </w:rPr>
              <w:t xml:space="preserve">sition, recomposition additives </w:t>
            </w:r>
            <w:r w:rsidRPr="00CE13F1">
              <w:rPr>
                <w:rFonts w:ascii="Arial" w:eastAsia="ArialMT" w:hAnsi="Arial" w:cs="Arial"/>
                <w:sz w:val="20"/>
                <w:szCs w:val="20"/>
              </w:rPr>
              <w:t>et multiplicatives, utilisations d’unit</w:t>
            </w:r>
            <w:r>
              <w:rPr>
                <w:rFonts w:ascii="Arial" w:eastAsia="ArialMT" w:hAnsi="Arial" w:cs="Arial"/>
                <w:sz w:val="20"/>
                <w:szCs w:val="20"/>
              </w:rPr>
              <w:t xml:space="preserve">és </w:t>
            </w:r>
            <w:r w:rsidRPr="00CE13F1">
              <w:rPr>
                <w:rFonts w:ascii="Arial" w:eastAsia="ArialMT" w:hAnsi="Arial" w:cs="Arial"/>
                <w:sz w:val="20"/>
                <w:szCs w:val="20"/>
              </w:rPr>
              <w:t>interm</w:t>
            </w:r>
            <w:r>
              <w:rPr>
                <w:rFonts w:ascii="Arial" w:eastAsia="ArialMT" w:hAnsi="Arial" w:cs="Arial"/>
                <w:sz w:val="20"/>
                <w:szCs w:val="20"/>
              </w:rPr>
              <w:t>é</w:t>
            </w:r>
            <w:r w:rsidRPr="00CE13F1">
              <w:rPr>
                <w:rFonts w:ascii="Arial" w:eastAsia="ArialMT" w:hAnsi="Arial" w:cs="Arial"/>
                <w:sz w:val="20"/>
                <w:szCs w:val="20"/>
              </w:rPr>
              <w:t>diaires : dizaines, centaines en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relation ou non avec des groupements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les diff</w:t>
            </w:r>
            <w:r>
              <w:rPr>
                <w:rFonts w:ascii="Arial" w:eastAsia="ArialMT" w:hAnsi="Arial" w:cs="Arial"/>
                <w:sz w:val="20"/>
                <w:szCs w:val="20"/>
              </w:rPr>
              <w:t>é</w:t>
            </w:r>
            <w:r w:rsidRPr="00CE13F1">
              <w:rPr>
                <w:rFonts w:ascii="Arial" w:eastAsia="ArialMT" w:hAnsi="Arial" w:cs="Arial"/>
                <w:sz w:val="20"/>
                <w:szCs w:val="20"/>
              </w:rPr>
              <w:t>rentes repr</w:t>
            </w:r>
            <w:r>
              <w:rPr>
                <w:rFonts w:ascii="Arial" w:eastAsia="ArialMT" w:hAnsi="Arial" w:cs="Arial"/>
                <w:sz w:val="20"/>
                <w:szCs w:val="20"/>
              </w:rPr>
              <w:t xml:space="preserve">ésentations </w:t>
            </w:r>
            <w:r w:rsidRPr="00CE13F1">
              <w:rPr>
                <w:rFonts w:ascii="Arial" w:eastAsia="ArialMT" w:hAnsi="Arial" w:cs="Arial"/>
                <w:sz w:val="20"/>
                <w:szCs w:val="20"/>
              </w:rPr>
              <w:t>des 1000 premiers nombres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o A l’endroit, </w:t>
            </w:r>
            <w:r>
              <w:rPr>
                <w:rFonts w:ascii="Arial" w:eastAsia="ArialMT" w:hAnsi="Arial" w:cs="Arial"/>
                <w:sz w:val="20"/>
                <w:szCs w:val="20"/>
              </w:rPr>
              <w:t>à</w:t>
            </w:r>
            <w:r w:rsidRPr="00CE13F1">
              <w:rPr>
                <w:rFonts w:ascii="Arial" w:eastAsia="ArialMT" w:hAnsi="Arial" w:cs="Arial"/>
                <w:sz w:val="20"/>
                <w:szCs w:val="20"/>
              </w:rPr>
              <w:t xml:space="preserve"> rebours.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o De 100 en 100, de 10 en 10…</w:t>
            </w:r>
            <w:r>
              <w:rPr>
                <w:rFonts w:ascii="Arial" w:eastAsia="ArialMT" w:hAnsi="Arial" w:cs="Arial"/>
                <w:sz w:val="20"/>
                <w:szCs w:val="20"/>
              </w:rPr>
              <w:t xml:space="preserve"> à </w:t>
            </w:r>
            <w:r w:rsidRPr="00CE13F1">
              <w:rPr>
                <w:rFonts w:ascii="Arial" w:eastAsia="ArialMT" w:hAnsi="Arial" w:cs="Arial"/>
                <w:sz w:val="20"/>
                <w:szCs w:val="20"/>
              </w:rPr>
              <w:t xml:space="preserve">l’endroit et </w:t>
            </w:r>
            <w:r>
              <w:rPr>
                <w:rFonts w:ascii="Arial" w:eastAsia="ArialMT" w:hAnsi="Arial" w:cs="Arial"/>
                <w:sz w:val="20"/>
                <w:szCs w:val="20"/>
              </w:rPr>
              <w:t>à</w:t>
            </w:r>
            <w:r w:rsidRPr="00CE13F1">
              <w:rPr>
                <w:rFonts w:ascii="Arial" w:eastAsia="ArialMT" w:hAnsi="Arial" w:cs="Arial"/>
                <w:sz w:val="20"/>
                <w:szCs w:val="20"/>
              </w:rPr>
              <w:t xml:space="preserve"> rebours.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-Compare</w:t>
            </w:r>
            <w:r>
              <w:rPr>
                <w:rFonts w:ascii="Arial" w:eastAsia="ArialMT" w:hAnsi="Arial" w:cs="Arial"/>
                <w:sz w:val="20"/>
                <w:szCs w:val="20"/>
              </w:rPr>
              <w:t xml:space="preserve">r, ranger, encadrer, intercaler </w:t>
            </w:r>
            <w:r w:rsidRPr="00CE13F1">
              <w:rPr>
                <w:rFonts w:ascii="Arial" w:eastAsia="ArialMT" w:hAnsi="Arial" w:cs="Arial"/>
                <w:sz w:val="20"/>
                <w:szCs w:val="20"/>
              </w:rPr>
              <w:t>les nombres jusqu’</w:t>
            </w:r>
            <w:r>
              <w:rPr>
                <w:rFonts w:ascii="Arial" w:eastAsia="ArialMT" w:hAnsi="Arial" w:cs="Arial"/>
                <w:sz w:val="20"/>
                <w:szCs w:val="20"/>
              </w:rPr>
              <w:t xml:space="preserve">à 1000, en utilisant les </w:t>
            </w:r>
            <w:r w:rsidRPr="00CE13F1">
              <w:rPr>
                <w:rFonts w:ascii="Arial" w:eastAsia="ArialMT" w:hAnsi="Arial" w:cs="Arial"/>
                <w:sz w:val="20"/>
                <w:szCs w:val="20"/>
              </w:rPr>
              <w:t>symboles &lt;, &gt;, =, ≠.</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-Rep</w:t>
            </w:r>
            <w:r>
              <w:rPr>
                <w:rFonts w:ascii="Arial" w:eastAsia="ArialMT" w:hAnsi="Arial" w:cs="Arial"/>
                <w:sz w:val="20"/>
                <w:szCs w:val="20"/>
              </w:rPr>
              <w:t>é</w:t>
            </w:r>
            <w:r w:rsidRPr="00CE13F1">
              <w:rPr>
                <w:rFonts w:ascii="Arial" w:eastAsia="ArialMT" w:hAnsi="Arial" w:cs="Arial"/>
                <w:sz w:val="20"/>
                <w:szCs w:val="20"/>
              </w:rPr>
              <w:t>re</w:t>
            </w:r>
            <w:r>
              <w:rPr>
                <w:rFonts w:ascii="Arial" w:eastAsia="ArialMT" w:hAnsi="Arial" w:cs="Arial"/>
                <w:sz w:val="20"/>
                <w:szCs w:val="20"/>
              </w:rPr>
              <w:t xml:space="preserve">r un rang sur une file, sur une </w:t>
            </w:r>
            <w:r w:rsidRPr="00CE13F1">
              <w:rPr>
                <w:rFonts w:ascii="Arial" w:eastAsia="ArialMT" w:hAnsi="Arial" w:cs="Arial"/>
                <w:sz w:val="20"/>
                <w:szCs w:val="20"/>
              </w:rPr>
              <w:t>piste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-Relation entre ordinaux (le 851</w:t>
            </w:r>
            <w:r w:rsidRPr="00CE13F1">
              <w:rPr>
                <w:rFonts w:ascii="Arial" w:eastAsia="ArialMT" w:hAnsi="Arial" w:cs="Arial"/>
                <w:sz w:val="12"/>
                <w:szCs w:val="12"/>
              </w:rPr>
              <w:t xml:space="preserve">eme </w:t>
            </w:r>
            <w:r>
              <w:rPr>
                <w:rFonts w:ascii="Arial" w:eastAsia="ArialMT" w:hAnsi="Arial" w:cs="Arial"/>
                <w:sz w:val="20"/>
                <w:szCs w:val="20"/>
              </w:rPr>
              <w:t xml:space="preserve">rang) </w:t>
            </w:r>
            <w:r w:rsidRPr="00CE13F1">
              <w:rPr>
                <w:rFonts w:ascii="Arial" w:eastAsia="ArialMT" w:hAnsi="Arial" w:cs="Arial"/>
                <w:sz w:val="20"/>
                <w:szCs w:val="20"/>
              </w:rPr>
              <w:t>et cardinaux (le nombre 851)</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-Faire le li</w:t>
            </w:r>
            <w:r>
              <w:rPr>
                <w:rFonts w:ascii="Arial" w:eastAsia="ArialMT" w:hAnsi="Arial" w:cs="Arial"/>
                <w:sz w:val="20"/>
                <w:szCs w:val="20"/>
              </w:rPr>
              <w:t>en entre le rang dans une liste e</w:t>
            </w:r>
            <w:r w:rsidRPr="00CE13F1">
              <w:rPr>
                <w:rFonts w:ascii="Arial" w:eastAsia="ArialMT" w:hAnsi="Arial" w:cs="Arial"/>
                <w:sz w:val="20"/>
                <w:szCs w:val="20"/>
              </w:rPr>
              <w:t>t le nombre d’</w:t>
            </w:r>
            <w:r>
              <w:rPr>
                <w:rFonts w:ascii="Arial" w:eastAsia="ArialMT" w:hAnsi="Arial" w:cs="Arial"/>
                <w:sz w:val="20"/>
                <w:szCs w:val="20"/>
              </w:rPr>
              <w:t>é</w:t>
            </w:r>
            <w:r w:rsidRPr="00CE13F1">
              <w:rPr>
                <w:rFonts w:ascii="Arial" w:eastAsia="ArialMT" w:hAnsi="Arial" w:cs="Arial"/>
                <w:sz w:val="20"/>
                <w:szCs w:val="20"/>
              </w:rPr>
              <w:t>l</w:t>
            </w:r>
            <w:r>
              <w:rPr>
                <w:rFonts w:ascii="Arial" w:eastAsia="ArialMT" w:hAnsi="Arial" w:cs="Arial"/>
                <w:sz w:val="20"/>
                <w:szCs w:val="20"/>
              </w:rPr>
              <w:t>é</w:t>
            </w:r>
            <w:r w:rsidRPr="00CE13F1">
              <w:rPr>
                <w:rFonts w:ascii="Arial" w:eastAsia="ArialMT" w:hAnsi="Arial" w:cs="Arial"/>
                <w:sz w:val="20"/>
                <w:szCs w:val="20"/>
              </w:rPr>
              <w:t>ments qui le pr</w:t>
            </w:r>
            <w:r>
              <w:rPr>
                <w:rFonts w:ascii="Arial" w:eastAsia="ArialMT" w:hAnsi="Arial" w:cs="Arial"/>
                <w:sz w:val="20"/>
                <w:szCs w:val="20"/>
              </w:rPr>
              <w:t>écèdent (851 é</w:t>
            </w:r>
            <w:r w:rsidRPr="00CE13F1">
              <w:rPr>
                <w:rFonts w:ascii="Arial" w:eastAsia="ArialMT" w:hAnsi="Arial" w:cs="Arial"/>
                <w:sz w:val="20"/>
                <w:szCs w:val="20"/>
              </w:rPr>
              <w:t>l</w:t>
            </w:r>
            <w:r>
              <w:rPr>
                <w:rFonts w:ascii="Arial" w:eastAsia="ArialMT" w:hAnsi="Arial" w:cs="Arial"/>
                <w:sz w:val="20"/>
                <w:szCs w:val="20"/>
              </w:rPr>
              <w:t>é</w:t>
            </w:r>
            <w:r w:rsidRPr="00CE13F1">
              <w:rPr>
                <w:rFonts w:ascii="Arial" w:eastAsia="ArialMT" w:hAnsi="Arial" w:cs="Arial"/>
                <w:sz w:val="20"/>
                <w:szCs w:val="20"/>
              </w:rPr>
              <w:t>ments avant le nombre 852)</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MT" w:hAnsi="Arial" w:cs="Arial"/>
                <w:b/>
                <w:sz w:val="20"/>
                <w:szCs w:val="20"/>
              </w:rPr>
              <w:t>Palier 8 :</w:t>
            </w:r>
            <w:r w:rsidRPr="00CE13F1">
              <w:rPr>
                <w:rFonts w:ascii="Arial" w:eastAsia="ArialMT" w:hAnsi="Arial" w:cs="Arial"/>
                <w:sz w:val="20"/>
                <w:szCs w:val="20"/>
              </w:rPr>
              <w:t xml:space="preserve"> </w:t>
            </w:r>
            <w:r w:rsidRPr="00CE13F1">
              <w:rPr>
                <w:rFonts w:ascii="Arial" w:eastAsia="Arial-BoldMT" w:hAnsi="Arial" w:cs="Arial"/>
                <w:b/>
                <w:bCs/>
                <w:sz w:val="20"/>
                <w:szCs w:val="20"/>
              </w:rPr>
              <w:t>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9 999.</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D</w:t>
            </w:r>
            <w:r>
              <w:rPr>
                <w:rFonts w:ascii="Arial" w:eastAsia="ArialMT" w:hAnsi="Arial" w:cs="Arial"/>
                <w:sz w:val="20"/>
                <w:szCs w:val="20"/>
              </w:rPr>
              <w:t>écomposer un nombre inférieur à 1</w:t>
            </w:r>
            <w:r w:rsidRPr="00CE13F1">
              <w:rPr>
                <w:rFonts w:ascii="Arial" w:eastAsia="ArialMT" w:hAnsi="Arial" w:cs="Arial"/>
                <w:sz w:val="20"/>
                <w:szCs w:val="20"/>
              </w:rPr>
              <w:t>0 000 sous forme d’</w:t>
            </w:r>
            <w:r>
              <w:rPr>
                <w:rFonts w:ascii="Arial" w:eastAsia="ArialMT" w:hAnsi="Arial" w:cs="Arial"/>
                <w:sz w:val="20"/>
                <w:szCs w:val="20"/>
              </w:rPr>
              <w:t xml:space="preserve">unités de mille, de </w:t>
            </w:r>
            <w:r w:rsidRPr="00CE13F1">
              <w:rPr>
                <w:rFonts w:ascii="Arial" w:eastAsia="ArialMT" w:hAnsi="Arial" w:cs="Arial"/>
                <w:sz w:val="20"/>
                <w:szCs w:val="20"/>
              </w:rPr>
              <w:t>centain</w:t>
            </w:r>
            <w:r>
              <w:rPr>
                <w:rFonts w:ascii="Arial" w:eastAsia="ArialMT" w:hAnsi="Arial" w:cs="Arial"/>
                <w:sz w:val="20"/>
                <w:szCs w:val="20"/>
              </w:rPr>
              <w:t>es, dizaines et unité</w:t>
            </w:r>
            <w:r w:rsidRPr="00CE13F1">
              <w:rPr>
                <w:rFonts w:ascii="Arial" w:eastAsia="ArialMT" w:hAnsi="Arial" w:cs="Arial"/>
                <w:sz w:val="20"/>
                <w:szCs w:val="20"/>
              </w:rPr>
              <w:t>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lastRenderedPageBreak/>
              <w:t>- D</w:t>
            </w:r>
            <w:r>
              <w:rPr>
                <w:rFonts w:ascii="Arial" w:eastAsia="ArialMT" w:hAnsi="Arial" w:cs="Arial"/>
                <w:sz w:val="20"/>
                <w:szCs w:val="20"/>
              </w:rPr>
              <w:t>é</w:t>
            </w:r>
            <w:r w:rsidRPr="00CE13F1">
              <w:rPr>
                <w:rFonts w:ascii="Arial" w:eastAsia="ArialMT" w:hAnsi="Arial" w:cs="Arial"/>
                <w:sz w:val="20"/>
                <w:szCs w:val="20"/>
              </w:rPr>
              <w:t>compo</w:t>
            </w:r>
            <w:r>
              <w:rPr>
                <w:rFonts w:ascii="Arial" w:eastAsia="ArialMT" w:hAnsi="Arial" w:cs="Arial"/>
                <w:sz w:val="20"/>
                <w:szCs w:val="20"/>
              </w:rPr>
              <w:t xml:space="preserve">sition, recomposition additives </w:t>
            </w:r>
            <w:r w:rsidRPr="00CE13F1">
              <w:rPr>
                <w:rFonts w:ascii="Arial" w:eastAsia="ArialMT" w:hAnsi="Arial" w:cs="Arial"/>
                <w:sz w:val="20"/>
                <w:szCs w:val="20"/>
              </w:rPr>
              <w:t>et multiplicatives, utilisations d’unit</w:t>
            </w:r>
            <w:r>
              <w:rPr>
                <w:rFonts w:ascii="Arial" w:eastAsia="ArialMT" w:hAnsi="Arial" w:cs="Arial"/>
                <w:sz w:val="20"/>
                <w:szCs w:val="20"/>
              </w:rPr>
              <w:t xml:space="preserve">és </w:t>
            </w:r>
            <w:r w:rsidRPr="00CE13F1">
              <w:rPr>
                <w:rFonts w:ascii="Arial" w:eastAsia="ArialMT" w:hAnsi="Arial" w:cs="Arial"/>
                <w:sz w:val="20"/>
                <w:szCs w:val="20"/>
              </w:rPr>
              <w:t>interm</w:t>
            </w:r>
            <w:r>
              <w:rPr>
                <w:rFonts w:ascii="Arial" w:eastAsia="ArialMT" w:hAnsi="Arial" w:cs="Arial"/>
                <w:sz w:val="20"/>
                <w:szCs w:val="20"/>
              </w:rPr>
              <w:t>é</w:t>
            </w:r>
            <w:r w:rsidRPr="00CE13F1">
              <w:rPr>
                <w:rFonts w:ascii="Arial" w:eastAsia="ArialMT" w:hAnsi="Arial" w:cs="Arial"/>
                <w:sz w:val="20"/>
                <w:szCs w:val="20"/>
              </w:rPr>
              <w:t>diaires : dizaines, centaines,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milli</w:t>
            </w:r>
            <w:r>
              <w:rPr>
                <w:rFonts w:ascii="Arial" w:eastAsia="ArialMT" w:hAnsi="Arial" w:cs="Arial"/>
                <w:sz w:val="20"/>
                <w:szCs w:val="20"/>
              </w:rPr>
              <w:t xml:space="preserve">ers en relation ou non avec des </w:t>
            </w:r>
            <w:r w:rsidRPr="00CE13F1">
              <w:rPr>
                <w:rFonts w:ascii="Arial" w:eastAsia="ArialMT" w:hAnsi="Arial" w:cs="Arial"/>
                <w:sz w:val="20"/>
                <w:szCs w:val="20"/>
              </w:rPr>
              <w:t>groupements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Associer les différentes représentations </w:t>
            </w:r>
            <w:r w:rsidRPr="00CE13F1">
              <w:rPr>
                <w:rFonts w:ascii="Arial" w:eastAsia="ArialMT" w:hAnsi="Arial" w:cs="Arial"/>
                <w:sz w:val="20"/>
                <w:szCs w:val="20"/>
              </w:rPr>
              <w:t>des 10 000 premiers nombres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o A l’</w:t>
            </w:r>
            <w:r>
              <w:rPr>
                <w:rFonts w:ascii="Arial" w:eastAsia="ArialMT" w:hAnsi="Arial" w:cs="Arial"/>
                <w:sz w:val="20"/>
                <w:szCs w:val="20"/>
              </w:rPr>
              <w:t>endroit, à</w:t>
            </w:r>
            <w:r w:rsidRPr="00CE13F1">
              <w:rPr>
                <w:rFonts w:ascii="Arial" w:eastAsia="ArialMT" w:hAnsi="Arial" w:cs="Arial"/>
                <w:sz w:val="20"/>
                <w:szCs w:val="20"/>
              </w:rPr>
              <w:t xml:space="preserve"> rebours.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o De 100</w:t>
            </w:r>
            <w:r>
              <w:rPr>
                <w:rFonts w:ascii="Arial" w:eastAsia="ArialMT" w:hAnsi="Arial" w:cs="Arial"/>
                <w:sz w:val="20"/>
                <w:szCs w:val="20"/>
              </w:rPr>
              <w:t xml:space="preserve">0 en 1000, 100 en 100, de 10 en </w:t>
            </w:r>
            <w:r w:rsidRPr="00CE13F1">
              <w:rPr>
                <w:rFonts w:ascii="Arial" w:eastAsia="ArialMT" w:hAnsi="Arial" w:cs="Arial"/>
                <w:sz w:val="20"/>
                <w:szCs w:val="20"/>
              </w:rPr>
              <w:t xml:space="preserve">10… </w:t>
            </w:r>
            <w:r>
              <w:rPr>
                <w:rFonts w:ascii="Arial" w:eastAsia="ArialMT" w:hAnsi="Arial" w:cs="Arial"/>
                <w:sz w:val="20"/>
                <w:szCs w:val="20"/>
              </w:rPr>
              <w:t>à</w:t>
            </w:r>
            <w:r w:rsidRPr="00CE13F1">
              <w:rPr>
                <w:rFonts w:ascii="Arial" w:eastAsia="ArialMT" w:hAnsi="Arial" w:cs="Arial"/>
                <w:sz w:val="20"/>
                <w:szCs w:val="20"/>
              </w:rPr>
              <w:t xml:space="preserve"> l’endroit et </w:t>
            </w:r>
            <w:r>
              <w:rPr>
                <w:rFonts w:ascii="Arial" w:eastAsia="ArialMT" w:hAnsi="Arial" w:cs="Arial"/>
                <w:sz w:val="20"/>
                <w:szCs w:val="20"/>
              </w:rPr>
              <w:t>à</w:t>
            </w:r>
            <w:r w:rsidRPr="00CE13F1">
              <w:rPr>
                <w:rFonts w:ascii="Arial" w:eastAsia="ArialMT" w:hAnsi="Arial" w:cs="Arial"/>
                <w:sz w:val="20"/>
                <w:szCs w:val="20"/>
              </w:rPr>
              <w:t xml:space="preserve"> rebours.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-Compare</w:t>
            </w:r>
            <w:r>
              <w:rPr>
                <w:rFonts w:ascii="Arial" w:eastAsia="ArialMT" w:hAnsi="Arial" w:cs="Arial"/>
                <w:sz w:val="20"/>
                <w:szCs w:val="20"/>
              </w:rPr>
              <w:t xml:space="preserve">r, ranger, encadrer, intercaler </w:t>
            </w:r>
            <w:r w:rsidRPr="00CE13F1">
              <w:rPr>
                <w:rFonts w:ascii="Arial" w:eastAsia="ArialMT" w:hAnsi="Arial" w:cs="Arial"/>
                <w:sz w:val="20"/>
                <w:szCs w:val="20"/>
              </w:rPr>
              <w:t>les nombres jusqu’</w:t>
            </w:r>
            <w:r>
              <w:rPr>
                <w:rFonts w:ascii="Arial" w:eastAsia="ArialMT" w:hAnsi="Arial" w:cs="Arial"/>
                <w:sz w:val="20"/>
                <w:szCs w:val="20"/>
              </w:rPr>
              <w:t xml:space="preserve">à 9 999, en utilisant </w:t>
            </w:r>
            <w:r w:rsidRPr="00CE13F1">
              <w:rPr>
                <w:rFonts w:ascii="Arial" w:eastAsia="ArialMT" w:hAnsi="Arial" w:cs="Arial"/>
                <w:sz w:val="20"/>
                <w:szCs w:val="20"/>
              </w:rPr>
              <w:t>les symboles &lt;, &gt;, =, ≠.</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-Rep</w:t>
            </w:r>
            <w:r>
              <w:rPr>
                <w:rFonts w:ascii="Arial" w:eastAsia="ArialMT" w:hAnsi="Arial" w:cs="Arial"/>
                <w:sz w:val="20"/>
                <w:szCs w:val="20"/>
              </w:rPr>
              <w:t>é</w:t>
            </w:r>
            <w:r w:rsidRPr="00CE13F1">
              <w:rPr>
                <w:rFonts w:ascii="Arial" w:eastAsia="ArialMT" w:hAnsi="Arial" w:cs="Arial"/>
                <w:sz w:val="20"/>
                <w:szCs w:val="20"/>
              </w:rPr>
              <w:t>rer un rang sur une file, sur une</w:t>
            </w:r>
            <w:r>
              <w:rPr>
                <w:rFonts w:ascii="Arial" w:eastAsia="ArialMT" w:hAnsi="Arial" w:cs="Arial"/>
                <w:sz w:val="20"/>
                <w:szCs w:val="20"/>
              </w:rPr>
              <w:t xml:space="preserve"> </w:t>
            </w:r>
            <w:r w:rsidRPr="00CE13F1">
              <w:rPr>
                <w:rFonts w:ascii="Arial" w:eastAsia="ArialMT" w:hAnsi="Arial" w:cs="Arial"/>
                <w:sz w:val="20"/>
                <w:szCs w:val="20"/>
              </w:rPr>
              <w:t>piste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-Relation entre ordinaux (le 8 514</w:t>
            </w:r>
            <w:r w:rsidRPr="00CE13F1">
              <w:rPr>
                <w:rFonts w:ascii="Arial" w:eastAsia="ArialMT" w:hAnsi="Arial" w:cs="Arial"/>
                <w:sz w:val="12"/>
                <w:szCs w:val="12"/>
              </w:rPr>
              <w:t xml:space="preserve">eme </w:t>
            </w:r>
            <w:r>
              <w:rPr>
                <w:rFonts w:ascii="Arial" w:eastAsia="ArialMT" w:hAnsi="Arial" w:cs="Arial"/>
                <w:sz w:val="20"/>
                <w:szCs w:val="20"/>
              </w:rPr>
              <w:t xml:space="preserve">rang) </w:t>
            </w:r>
            <w:r w:rsidRPr="00CE13F1">
              <w:rPr>
                <w:rFonts w:ascii="Arial" w:eastAsia="ArialMT" w:hAnsi="Arial" w:cs="Arial"/>
                <w:sz w:val="20"/>
                <w:szCs w:val="20"/>
              </w:rPr>
              <w:t>et cardinaux (le nombre 8 514)</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-Faire le li</w:t>
            </w:r>
            <w:r>
              <w:rPr>
                <w:rFonts w:ascii="Arial" w:eastAsia="ArialMT" w:hAnsi="Arial" w:cs="Arial"/>
                <w:sz w:val="20"/>
                <w:szCs w:val="20"/>
              </w:rPr>
              <w:t xml:space="preserve">en entre le rang dans une liste </w:t>
            </w:r>
            <w:r w:rsidRPr="00CE13F1">
              <w:rPr>
                <w:rFonts w:ascii="Arial" w:eastAsia="ArialMT" w:hAnsi="Arial" w:cs="Arial"/>
                <w:sz w:val="20"/>
                <w:szCs w:val="20"/>
              </w:rPr>
              <w:t>et le nombre d’</w:t>
            </w:r>
            <w:r>
              <w:rPr>
                <w:rFonts w:ascii="Arial" w:eastAsia="ArialMT" w:hAnsi="Arial" w:cs="Arial"/>
                <w:sz w:val="20"/>
                <w:szCs w:val="20"/>
              </w:rPr>
              <w:t>éléments qui le pré</w:t>
            </w:r>
            <w:r w:rsidRPr="00CE13F1">
              <w:rPr>
                <w:rFonts w:ascii="Arial" w:eastAsia="ArialMT" w:hAnsi="Arial" w:cs="Arial"/>
                <w:sz w:val="20"/>
                <w:szCs w:val="20"/>
              </w:rPr>
              <w:t>c</w:t>
            </w:r>
            <w:r>
              <w:rPr>
                <w:rFonts w:ascii="Arial" w:eastAsia="ArialMT" w:hAnsi="Arial" w:cs="Arial"/>
                <w:sz w:val="20"/>
                <w:szCs w:val="20"/>
              </w:rPr>
              <w:t xml:space="preserve">èdent </w:t>
            </w:r>
            <w:r w:rsidRPr="00CE13F1">
              <w:rPr>
                <w:rFonts w:ascii="Arial" w:eastAsia="ArialMT" w:hAnsi="Arial" w:cs="Arial"/>
                <w:sz w:val="20"/>
                <w:szCs w:val="20"/>
              </w:rPr>
              <w:t xml:space="preserve">(8 513 </w:t>
            </w:r>
            <w:proofErr w:type="spellStart"/>
            <w:r w:rsidRPr="00CE13F1">
              <w:rPr>
                <w:rFonts w:ascii="Arial" w:eastAsia="ArialMT" w:hAnsi="Arial" w:cs="Arial"/>
                <w:sz w:val="20"/>
                <w:szCs w:val="20"/>
              </w:rPr>
              <w:t>elements</w:t>
            </w:r>
            <w:proofErr w:type="spellEnd"/>
            <w:r w:rsidRPr="00CE13F1">
              <w:rPr>
                <w:rFonts w:ascii="Arial" w:eastAsia="ArialMT" w:hAnsi="Arial" w:cs="Arial"/>
                <w:sz w:val="20"/>
                <w:szCs w:val="20"/>
              </w:rPr>
              <w:t xml:space="preserve"> avant le nombre 8 514)</w:t>
            </w:r>
          </w:p>
          <w:p w:rsidR="00B100EA" w:rsidRPr="00CE13F1" w:rsidRDefault="00B100EA" w:rsidP="00B100EA">
            <w:pPr>
              <w:spacing w:after="0" w:line="240" w:lineRule="auto"/>
              <w:rPr>
                <w:rFonts w:ascii="Arial" w:hAnsi="Arial" w:cs="Arial"/>
                <w:sz w:val="18"/>
                <w:szCs w:val="18"/>
              </w:rPr>
            </w:pP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Default="00B100EA" w:rsidP="00B100EA">
            <w:pPr>
              <w:spacing w:after="0" w:line="240" w:lineRule="auto"/>
              <w:rPr>
                <w:sz w:val="20"/>
                <w:szCs w:val="20"/>
              </w:rPr>
            </w:pPr>
            <w:r>
              <w:rPr>
                <w:sz w:val="20"/>
                <w:szCs w:val="20"/>
              </w:rPr>
              <w:lastRenderedPageBreak/>
              <w:t xml:space="preserve">Tâche emblématique de chaque palier </w:t>
            </w:r>
          </w:p>
          <w:p w:rsidR="00B100EA" w:rsidRDefault="00B100EA" w:rsidP="00B100EA">
            <w:pPr>
              <w:spacing w:after="0" w:line="240" w:lineRule="auto"/>
              <w:rPr>
                <w:sz w:val="20"/>
                <w:szCs w:val="20"/>
              </w:rPr>
            </w:pPr>
            <w:r>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1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10</w:t>
            </w:r>
          </w:p>
          <w:p w:rsidR="00B100EA" w:rsidRDefault="00B100EA" w:rsidP="00B100EA">
            <w:pPr>
              <w:pStyle w:val="Contenudetableau"/>
              <w:jc w:val="both"/>
              <w:rPr>
                <w:bCs/>
                <w:sz w:val="17"/>
                <w:szCs w:val="17"/>
              </w:rPr>
            </w:pPr>
            <w:r>
              <w:rPr>
                <w:bCs/>
                <w:sz w:val="17"/>
                <w:szCs w:val="17"/>
              </w:rPr>
              <w:t>Comparer deux nombres en utilisant le jeu de bataille</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2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20.</w:t>
            </w:r>
          </w:p>
          <w:p w:rsidR="00B100EA" w:rsidRPr="00A73C37" w:rsidRDefault="00B100EA" w:rsidP="00B100EA">
            <w:pPr>
              <w:pStyle w:val="Contenudetableau"/>
              <w:jc w:val="both"/>
              <w:rPr>
                <w:bCs/>
                <w:sz w:val="17"/>
                <w:szCs w:val="17"/>
              </w:rPr>
            </w:pPr>
            <w:r>
              <w:rPr>
                <w:bCs/>
                <w:sz w:val="17"/>
                <w:szCs w:val="17"/>
              </w:rPr>
              <w:t>Proposer le jeu du furet (endroit, envers, à partir d’un nombre cible)</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3</w:t>
            </w:r>
            <w:r w:rsidRPr="00CE13F1">
              <w:rPr>
                <w:rFonts w:ascii="Arial" w:eastAsia="Arial-BoldMT" w:hAnsi="Arial" w:cs="Arial"/>
                <w:b/>
                <w:bCs/>
                <w:sz w:val="20"/>
                <w:szCs w:val="20"/>
              </w:rPr>
              <w:t> : les nombres jusqu’</w:t>
            </w:r>
            <w:r>
              <w:rPr>
                <w:rFonts w:ascii="Arial" w:eastAsia="Arial-BoldMT" w:hAnsi="Arial" w:cs="Arial"/>
                <w:b/>
                <w:bCs/>
                <w:sz w:val="20"/>
                <w:szCs w:val="20"/>
              </w:rPr>
              <w:t>à 69</w:t>
            </w:r>
            <w:r w:rsidRPr="00CE13F1">
              <w:rPr>
                <w:rFonts w:ascii="Arial" w:eastAsia="Arial-BoldMT" w:hAnsi="Arial" w:cs="Arial"/>
                <w:b/>
                <w:bCs/>
                <w:sz w:val="20"/>
                <w:szCs w:val="20"/>
              </w:rPr>
              <w:t>.</w:t>
            </w:r>
          </w:p>
          <w:p w:rsidR="00B100EA" w:rsidRPr="00A73C37" w:rsidRDefault="00B100EA" w:rsidP="00B100EA">
            <w:pPr>
              <w:pStyle w:val="Contenudetableau"/>
              <w:jc w:val="both"/>
              <w:rPr>
                <w:bCs/>
                <w:sz w:val="17"/>
                <w:szCs w:val="17"/>
              </w:rPr>
            </w:pPr>
            <w:r w:rsidRPr="00A73C37">
              <w:rPr>
                <w:bCs/>
                <w:sz w:val="17"/>
                <w:szCs w:val="17"/>
              </w:rPr>
              <w:t>Dénombrer des collections</w:t>
            </w:r>
            <w:r>
              <w:rPr>
                <w:bCs/>
                <w:sz w:val="17"/>
                <w:szCs w:val="17"/>
              </w:rPr>
              <w:t xml:space="preserve"> en les organisant (regroupement en dizaines et unités)</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4</w:t>
            </w:r>
            <w:r w:rsidRPr="00CE13F1">
              <w:rPr>
                <w:rFonts w:ascii="Arial" w:eastAsia="Arial-BoldMT" w:hAnsi="Arial" w:cs="Arial"/>
                <w:b/>
                <w:bCs/>
                <w:sz w:val="20"/>
                <w:szCs w:val="20"/>
              </w:rPr>
              <w:t> : les nombres jusqu’</w:t>
            </w:r>
            <w:r>
              <w:rPr>
                <w:rFonts w:ascii="Arial" w:eastAsia="Arial-BoldMT" w:hAnsi="Arial" w:cs="Arial"/>
                <w:b/>
                <w:bCs/>
                <w:sz w:val="20"/>
                <w:szCs w:val="20"/>
              </w:rPr>
              <w:t>à 99</w:t>
            </w:r>
            <w:r w:rsidRPr="00CE13F1">
              <w:rPr>
                <w:rFonts w:ascii="Arial" w:eastAsia="Arial-BoldMT" w:hAnsi="Arial" w:cs="Arial"/>
                <w:b/>
                <w:bCs/>
                <w:sz w:val="20"/>
                <w:szCs w:val="20"/>
              </w:rPr>
              <w:t>.</w:t>
            </w:r>
          </w:p>
          <w:p w:rsidR="00B100EA" w:rsidRPr="00A73C37" w:rsidRDefault="00B100EA" w:rsidP="00B100EA">
            <w:pPr>
              <w:pStyle w:val="Contenudetableau"/>
              <w:jc w:val="both"/>
              <w:rPr>
                <w:bCs/>
                <w:sz w:val="17"/>
                <w:szCs w:val="17"/>
              </w:rPr>
            </w:pPr>
            <w:r>
              <w:rPr>
                <w:bCs/>
                <w:sz w:val="17"/>
                <w:szCs w:val="17"/>
              </w:rPr>
              <w:t>Ordonner en utilisant un jeu de cartes (6 qui prend)</w:t>
            </w:r>
          </w:p>
          <w:p w:rsidR="00B100EA" w:rsidRPr="00CE13F1" w:rsidRDefault="00B100EA" w:rsidP="00B100EA">
            <w:pPr>
              <w:spacing w:after="0" w:line="240" w:lineRule="auto"/>
              <w:rPr>
                <w:rFonts w:ascii="Arial" w:eastAsia="Arial-BoldMT" w:hAnsi="Arial" w:cs="Arial"/>
                <w:i/>
                <w:iCs/>
                <w:sz w:val="20"/>
                <w:szCs w:val="20"/>
              </w:rPr>
            </w:pPr>
          </w:p>
          <w:p w:rsidR="00B100EA"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 xml:space="preserve">Palier </w:t>
            </w:r>
            <w:r>
              <w:rPr>
                <w:rFonts w:ascii="Arial" w:eastAsia="Arial-BoldMT" w:hAnsi="Arial" w:cs="Arial"/>
                <w:b/>
                <w:bCs/>
                <w:sz w:val="20"/>
                <w:szCs w:val="20"/>
              </w:rPr>
              <w:t>5</w:t>
            </w:r>
            <w:r w:rsidRPr="00CE13F1">
              <w:rPr>
                <w:rFonts w:ascii="Arial" w:eastAsia="Arial-BoldMT" w:hAnsi="Arial" w:cs="Arial"/>
                <w:b/>
                <w:bCs/>
                <w:sz w:val="20"/>
                <w:szCs w:val="20"/>
              </w:rPr>
              <w:t>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20</w:t>
            </w:r>
            <w:r>
              <w:rPr>
                <w:rFonts w:ascii="Arial" w:eastAsia="Arial-BoldMT" w:hAnsi="Arial" w:cs="Arial"/>
                <w:b/>
                <w:bCs/>
                <w:sz w:val="20"/>
                <w:szCs w:val="20"/>
              </w:rPr>
              <w:t>0</w:t>
            </w:r>
            <w:r w:rsidRPr="00CE13F1">
              <w:rPr>
                <w:rFonts w:ascii="Arial" w:eastAsia="Arial-BoldMT" w:hAnsi="Arial" w:cs="Arial"/>
                <w:b/>
                <w:bCs/>
                <w:sz w:val="20"/>
                <w:szCs w:val="20"/>
              </w:rPr>
              <w:t>.</w:t>
            </w:r>
          </w:p>
          <w:p w:rsidR="00B100EA" w:rsidRDefault="00B100EA" w:rsidP="00B100EA">
            <w:pPr>
              <w:autoSpaceDE w:val="0"/>
              <w:autoSpaceDN w:val="0"/>
              <w:adjustRightInd w:val="0"/>
              <w:spacing w:after="0" w:line="240" w:lineRule="auto"/>
              <w:rPr>
                <w:bCs/>
                <w:sz w:val="17"/>
                <w:szCs w:val="17"/>
              </w:rPr>
            </w:pPr>
            <w:r>
              <w:rPr>
                <w:bCs/>
                <w:sz w:val="17"/>
                <w:szCs w:val="17"/>
              </w:rPr>
              <w:t>Compléter une file numérique (placer correctement les nombres proposés)</w:t>
            </w: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p>
          <w:p w:rsidR="00B100EA"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6</w:t>
            </w:r>
            <w:r w:rsidRPr="00CE13F1">
              <w:rPr>
                <w:rFonts w:ascii="Arial" w:eastAsia="Arial-BoldMT" w:hAnsi="Arial" w:cs="Arial"/>
                <w:b/>
                <w:bCs/>
                <w:sz w:val="20"/>
                <w:szCs w:val="20"/>
              </w:rPr>
              <w:t> : les nombres jusqu’</w:t>
            </w:r>
            <w:r>
              <w:rPr>
                <w:rFonts w:ascii="Arial" w:eastAsia="Arial-BoldMT" w:hAnsi="Arial" w:cs="Arial"/>
                <w:b/>
                <w:bCs/>
                <w:sz w:val="20"/>
                <w:szCs w:val="20"/>
              </w:rPr>
              <w:t>à 600.</w:t>
            </w:r>
          </w:p>
          <w:p w:rsidR="00B100EA" w:rsidRPr="00B000FA" w:rsidRDefault="00B100EA" w:rsidP="00B100EA">
            <w:pPr>
              <w:pStyle w:val="Contenudetableau"/>
              <w:jc w:val="both"/>
              <w:rPr>
                <w:bCs/>
                <w:sz w:val="17"/>
                <w:szCs w:val="17"/>
              </w:rPr>
            </w:pPr>
            <w:r>
              <w:rPr>
                <w:bCs/>
                <w:sz w:val="17"/>
                <w:szCs w:val="17"/>
              </w:rPr>
              <w:t>Proposer le jeu du nombre mystère</w:t>
            </w:r>
            <w:r>
              <w:rPr>
                <w:rFonts w:hint="eastAsia"/>
                <w:bCs/>
                <w:sz w:val="17"/>
                <w:szCs w:val="17"/>
              </w:rPr>
              <w:t> </w:t>
            </w:r>
            <w:r>
              <w:rPr>
                <w:bCs/>
                <w:sz w:val="17"/>
                <w:szCs w:val="17"/>
              </w:rPr>
              <w:t>: poser des questions (plus petit</w:t>
            </w:r>
            <w:r>
              <w:rPr>
                <w:rFonts w:hint="eastAsia"/>
                <w:bCs/>
                <w:sz w:val="17"/>
                <w:szCs w:val="17"/>
              </w:rPr>
              <w:t> </w:t>
            </w:r>
            <w:r>
              <w:rPr>
                <w:bCs/>
                <w:sz w:val="17"/>
                <w:szCs w:val="17"/>
              </w:rPr>
              <w:t>? plus grand</w:t>
            </w:r>
            <w:r>
              <w:rPr>
                <w:rFonts w:hint="eastAsia"/>
                <w:bCs/>
                <w:sz w:val="17"/>
                <w:szCs w:val="17"/>
              </w:rPr>
              <w:t> </w:t>
            </w:r>
            <w:r>
              <w:rPr>
                <w:bCs/>
                <w:sz w:val="17"/>
                <w:szCs w:val="17"/>
              </w:rPr>
              <w:t>?)</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 xml:space="preserve">Palier </w:t>
            </w:r>
            <w:r>
              <w:rPr>
                <w:rFonts w:ascii="Arial" w:eastAsia="Arial-BoldMT" w:hAnsi="Arial" w:cs="Arial"/>
                <w:b/>
                <w:bCs/>
                <w:sz w:val="20"/>
                <w:szCs w:val="20"/>
              </w:rPr>
              <w:t>7</w:t>
            </w:r>
            <w:r w:rsidRPr="00CE13F1">
              <w:rPr>
                <w:rFonts w:ascii="Arial" w:eastAsia="Arial-BoldMT" w:hAnsi="Arial" w:cs="Arial"/>
                <w:b/>
                <w:bCs/>
                <w:sz w:val="20"/>
                <w:szCs w:val="20"/>
              </w:rPr>
              <w:t> : les nombres jusqu’</w:t>
            </w:r>
            <w:r>
              <w:rPr>
                <w:rFonts w:ascii="Arial" w:eastAsia="Arial-BoldMT" w:hAnsi="Arial" w:cs="Arial"/>
                <w:b/>
                <w:bCs/>
                <w:sz w:val="20"/>
                <w:szCs w:val="20"/>
              </w:rPr>
              <w:t>à 999</w:t>
            </w:r>
            <w:r w:rsidRPr="00CE13F1">
              <w:rPr>
                <w:rFonts w:ascii="Arial" w:eastAsia="Arial-BoldMT" w:hAnsi="Arial" w:cs="Arial"/>
                <w:b/>
                <w:bCs/>
                <w:sz w:val="20"/>
                <w:szCs w:val="20"/>
              </w:rPr>
              <w:t>.</w:t>
            </w:r>
          </w:p>
          <w:p w:rsidR="00B100EA" w:rsidRPr="004C3FC5" w:rsidRDefault="00B100EA" w:rsidP="00B100EA">
            <w:pPr>
              <w:autoSpaceDE w:val="0"/>
              <w:autoSpaceDN w:val="0"/>
              <w:adjustRightInd w:val="0"/>
              <w:spacing w:after="0" w:line="240" w:lineRule="auto"/>
              <w:rPr>
                <w:rFonts w:ascii="Arial" w:eastAsia="Arial-BoldMT" w:hAnsi="Arial" w:cs="Arial"/>
                <w:b/>
                <w:bCs/>
                <w:sz w:val="20"/>
                <w:szCs w:val="20"/>
              </w:rPr>
            </w:pPr>
            <w:r>
              <w:rPr>
                <w:bCs/>
                <w:sz w:val="17"/>
                <w:szCs w:val="17"/>
              </w:rPr>
              <w:t>Proposer le jeu du fourmillon</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 xml:space="preserve">Palier </w:t>
            </w:r>
            <w:r>
              <w:rPr>
                <w:rFonts w:ascii="Arial" w:eastAsia="Arial-BoldMT" w:hAnsi="Arial" w:cs="Arial"/>
                <w:b/>
                <w:bCs/>
                <w:sz w:val="20"/>
                <w:szCs w:val="20"/>
              </w:rPr>
              <w:t>8</w:t>
            </w:r>
            <w:r w:rsidRPr="00CE13F1">
              <w:rPr>
                <w:rFonts w:ascii="Arial" w:eastAsia="Arial-BoldMT" w:hAnsi="Arial" w:cs="Arial"/>
                <w:b/>
                <w:bCs/>
                <w:sz w:val="20"/>
                <w:szCs w:val="20"/>
              </w:rPr>
              <w:t> : les nombres jusqu’</w:t>
            </w:r>
            <w:r>
              <w:rPr>
                <w:rFonts w:ascii="Arial" w:eastAsia="Arial-BoldMT" w:hAnsi="Arial" w:cs="Arial"/>
                <w:b/>
                <w:bCs/>
                <w:sz w:val="20"/>
                <w:szCs w:val="20"/>
              </w:rPr>
              <w:t>à 9999</w:t>
            </w:r>
            <w:r w:rsidRPr="00CE13F1">
              <w:rPr>
                <w:rFonts w:ascii="Arial" w:eastAsia="Arial-BoldMT" w:hAnsi="Arial" w:cs="Arial"/>
                <w:b/>
                <w:bCs/>
                <w:sz w:val="20"/>
                <w:szCs w:val="20"/>
              </w:rPr>
              <w:t>.</w:t>
            </w:r>
          </w:p>
          <w:p w:rsidR="00B100EA" w:rsidRPr="004C3FC5" w:rsidRDefault="00B100EA" w:rsidP="00B100EA">
            <w:pPr>
              <w:autoSpaceDE w:val="0"/>
              <w:autoSpaceDN w:val="0"/>
              <w:adjustRightInd w:val="0"/>
              <w:spacing w:after="0" w:line="240" w:lineRule="auto"/>
              <w:rPr>
                <w:rFonts w:ascii="Arial" w:eastAsia="Arial-BoldMT" w:hAnsi="Arial" w:cs="Arial"/>
                <w:b/>
                <w:bCs/>
                <w:sz w:val="20"/>
                <w:szCs w:val="20"/>
              </w:rPr>
            </w:pPr>
            <w:r>
              <w:rPr>
                <w:bCs/>
                <w:sz w:val="17"/>
                <w:szCs w:val="17"/>
              </w:rPr>
              <w:t>Faire une dictée de nombres</w:t>
            </w:r>
          </w:p>
          <w:p w:rsidR="00B100EA" w:rsidRPr="00CE13F1" w:rsidRDefault="00B100EA" w:rsidP="00B100EA">
            <w:pPr>
              <w:spacing w:after="0" w:line="240" w:lineRule="auto"/>
              <w:rPr>
                <w:rFonts w:ascii="Arial" w:hAnsi="Arial" w:cs="Arial"/>
                <w:sz w:val="18"/>
                <w:szCs w:val="18"/>
              </w:rPr>
            </w:pPr>
          </w:p>
        </w:tc>
      </w:tr>
      <w:tr w:rsidR="00B100EA" w:rsidTr="00B100EA">
        <w:trPr>
          <w:trHeight w:val="1046"/>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autoSpaceDE w:val="0"/>
              <w:autoSpaceDN w:val="0"/>
              <w:adjustRightInd w:val="0"/>
              <w:spacing w:after="0" w:line="240" w:lineRule="auto"/>
              <w:rPr>
                <w:rFonts w:eastAsia="Calibri,Bold" w:cs="Calibri"/>
                <w:sz w:val="20"/>
                <w:szCs w:val="20"/>
              </w:rPr>
            </w:pPr>
            <w:r>
              <w:rPr>
                <w:b/>
                <w:bCs/>
              </w:rPr>
              <w:t>Nommer, lire, écrire, représenter des nombres entiers</w:t>
            </w:r>
          </w:p>
        </w:tc>
        <w:tc>
          <w:tcPr>
            <w:tcW w:w="11201" w:type="dxa"/>
            <w:tcBorders>
              <w:top w:val="single" w:sz="4" w:space="0" w:color="00000A"/>
              <w:left w:val="single" w:sz="4" w:space="0" w:color="00000A"/>
              <w:bottom w:val="single" w:sz="4" w:space="0" w:color="00000A"/>
              <w:right w:val="single" w:sz="4" w:space="0" w:color="00000A"/>
            </w:tcBorders>
          </w:tcPr>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t>Utiliser diverses repré</w:t>
            </w:r>
            <w:r w:rsidRPr="00CE13F1">
              <w:rPr>
                <w:rFonts w:ascii="Arial" w:eastAsia="Arial-BoldMT" w:hAnsi="Arial" w:cs="Arial"/>
                <w:b/>
                <w:bCs/>
              </w:rPr>
              <w:t>sentations des nombres (</w:t>
            </w:r>
            <w:r>
              <w:rPr>
                <w:rFonts w:ascii="Arial" w:eastAsia="Arial-BoldMT" w:hAnsi="Arial" w:cs="Arial"/>
                <w:b/>
                <w:bCs/>
              </w:rPr>
              <w:t>é</w:t>
            </w:r>
            <w:r w:rsidRPr="00CE13F1">
              <w:rPr>
                <w:rFonts w:ascii="Arial" w:eastAsia="Arial-BoldMT" w:hAnsi="Arial" w:cs="Arial"/>
                <w:b/>
                <w:bCs/>
              </w:rPr>
              <w:t>critures en chiffres et en lettres,</w:t>
            </w:r>
            <w:r>
              <w:rPr>
                <w:rFonts w:ascii="Arial" w:eastAsia="Arial-BoldMT" w:hAnsi="Arial" w:cs="Arial"/>
                <w:b/>
                <w:bCs/>
              </w:rPr>
              <w:t xml:space="preserve"> noms a l'oral, graduations sur </w:t>
            </w:r>
            <w:r w:rsidRPr="00CE13F1">
              <w:rPr>
                <w:rFonts w:ascii="Arial" w:eastAsia="Arial-BoldMT" w:hAnsi="Arial" w:cs="Arial"/>
                <w:b/>
                <w:bCs/>
              </w:rPr>
              <w:t>une demi-droite, constellations sur des d</w:t>
            </w:r>
            <w:r>
              <w:rPr>
                <w:rFonts w:ascii="Arial" w:eastAsia="Arial-BoldMT" w:hAnsi="Arial" w:cs="Arial"/>
                <w:b/>
                <w:bCs/>
              </w:rPr>
              <w:t>é</w:t>
            </w:r>
            <w:r w:rsidRPr="00CE13F1">
              <w:rPr>
                <w:rFonts w:ascii="Arial" w:eastAsia="Arial-BoldMT" w:hAnsi="Arial" w:cs="Arial"/>
                <w:b/>
                <w:bCs/>
              </w:rPr>
              <w:t>s, doigts de la main...).</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-Passer d'une repr</w:t>
            </w:r>
            <w:r>
              <w:rPr>
                <w:rFonts w:ascii="Arial" w:eastAsia="Arial-BoldMT" w:hAnsi="Arial" w:cs="Arial"/>
                <w:b/>
                <w:bCs/>
              </w:rPr>
              <w:t>é</w:t>
            </w:r>
            <w:r w:rsidRPr="00CE13F1">
              <w:rPr>
                <w:rFonts w:ascii="Arial" w:eastAsia="Arial-BoldMT" w:hAnsi="Arial" w:cs="Arial"/>
                <w:b/>
                <w:bCs/>
              </w:rPr>
              <w:t xml:space="preserve">sentation </w:t>
            </w:r>
            <w:r>
              <w:rPr>
                <w:rFonts w:ascii="Arial" w:eastAsia="Arial-BoldMT" w:hAnsi="Arial" w:cs="Arial"/>
                <w:b/>
                <w:bCs/>
              </w:rPr>
              <w:t>à</w:t>
            </w:r>
            <w:r w:rsidRPr="00CE13F1">
              <w:rPr>
                <w:rFonts w:ascii="Arial" w:eastAsia="Arial-BoldMT" w:hAnsi="Arial" w:cs="Arial"/>
                <w:b/>
                <w:bCs/>
              </w:rPr>
              <w:t xml:space="preserve"> une autre, en particulier associer les noms des nombres </w:t>
            </w:r>
            <w:r>
              <w:rPr>
                <w:rFonts w:ascii="Arial" w:eastAsia="Arial-BoldMT" w:hAnsi="Arial" w:cs="Arial"/>
                <w:b/>
                <w:bCs/>
              </w:rPr>
              <w:t>à</w:t>
            </w:r>
            <w:r w:rsidRPr="00CE13F1">
              <w:rPr>
                <w:rFonts w:ascii="Arial" w:eastAsia="Arial-BoldMT" w:hAnsi="Arial" w:cs="Arial"/>
                <w:b/>
                <w:bCs/>
              </w:rPr>
              <w:t xml:space="preserve"> leurs </w:t>
            </w:r>
            <w:r>
              <w:rPr>
                <w:rFonts w:ascii="Arial" w:eastAsia="Arial-BoldMT" w:hAnsi="Arial" w:cs="Arial"/>
                <w:b/>
                <w:bCs/>
              </w:rPr>
              <w:t>é</w:t>
            </w:r>
            <w:r w:rsidRPr="00CE13F1">
              <w:rPr>
                <w:rFonts w:ascii="Arial" w:eastAsia="Arial-BoldMT" w:hAnsi="Arial" w:cs="Arial"/>
                <w:b/>
                <w:bCs/>
              </w:rPr>
              <w:t>critures chiffr</w:t>
            </w:r>
            <w:r>
              <w:rPr>
                <w:rFonts w:ascii="Arial" w:eastAsia="Arial-BoldMT" w:hAnsi="Arial" w:cs="Arial"/>
                <w:b/>
                <w:bCs/>
              </w:rPr>
              <w:t>é</w:t>
            </w:r>
            <w:r w:rsidRPr="00CE13F1">
              <w:rPr>
                <w:rFonts w:ascii="Arial" w:eastAsia="Arial-BoldMT" w:hAnsi="Arial" w:cs="Arial"/>
                <w:b/>
                <w:bCs/>
              </w:rPr>
              <w:t>es.</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-Interpr</w:t>
            </w:r>
            <w:r>
              <w:rPr>
                <w:rFonts w:ascii="Arial" w:eastAsia="Arial-BoldMT" w:hAnsi="Arial" w:cs="Arial"/>
                <w:b/>
                <w:bCs/>
              </w:rPr>
              <w:t>é</w:t>
            </w:r>
            <w:r w:rsidRPr="00CE13F1">
              <w:rPr>
                <w:rFonts w:ascii="Arial" w:eastAsia="Arial-BoldMT" w:hAnsi="Arial" w:cs="Arial"/>
                <w:b/>
                <w:bCs/>
              </w:rPr>
              <w:t xml:space="preserve">ter les noms des nombres </w:t>
            </w:r>
            <w:r>
              <w:rPr>
                <w:rFonts w:ascii="Arial" w:eastAsia="Arial-BoldMT" w:hAnsi="Arial" w:cs="Arial"/>
                <w:b/>
                <w:bCs/>
              </w:rPr>
              <w:t>à</w:t>
            </w:r>
            <w:r w:rsidRPr="00CE13F1">
              <w:rPr>
                <w:rFonts w:ascii="Arial" w:eastAsia="Arial-BoldMT" w:hAnsi="Arial" w:cs="Arial"/>
                <w:b/>
                <w:bCs/>
              </w:rPr>
              <w:t xml:space="preserve"> l'aide des unit</w:t>
            </w:r>
            <w:r>
              <w:rPr>
                <w:rFonts w:ascii="Arial" w:eastAsia="Arial-BoldMT" w:hAnsi="Arial" w:cs="Arial"/>
                <w:b/>
                <w:bCs/>
              </w:rPr>
              <w:t>é</w:t>
            </w:r>
            <w:r w:rsidRPr="00CE13F1">
              <w:rPr>
                <w:rFonts w:ascii="Arial" w:eastAsia="Arial-BoldMT" w:hAnsi="Arial" w:cs="Arial"/>
                <w:b/>
                <w:bCs/>
              </w:rPr>
              <w:t>s de num</w:t>
            </w:r>
            <w:r>
              <w:rPr>
                <w:rFonts w:ascii="Arial" w:eastAsia="Arial-BoldMT" w:hAnsi="Arial" w:cs="Arial"/>
                <w:b/>
                <w:bCs/>
              </w:rPr>
              <w:t>é</w:t>
            </w:r>
            <w:r w:rsidRPr="00CE13F1">
              <w:rPr>
                <w:rFonts w:ascii="Arial" w:eastAsia="Arial-BoldMT" w:hAnsi="Arial" w:cs="Arial"/>
                <w:b/>
                <w:bCs/>
              </w:rPr>
              <w:t xml:space="preserve">ration et des </w:t>
            </w:r>
            <w:r>
              <w:rPr>
                <w:rFonts w:ascii="Arial" w:eastAsia="Arial-BoldMT" w:hAnsi="Arial" w:cs="Arial"/>
                <w:b/>
                <w:bCs/>
              </w:rPr>
              <w:t>é</w:t>
            </w:r>
            <w:r w:rsidRPr="00CE13F1">
              <w:rPr>
                <w:rFonts w:ascii="Arial" w:eastAsia="Arial-BoldMT" w:hAnsi="Arial" w:cs="Arial"/>
                <w:b/>
                <w:bCs/>
              </w:rPr>
              <w:t>critures arithm</w:t>
            </w:r>
            <w:r>
              <w:rPr>
                <w:rFonts w:ascii="Arial" w:eastAsia="Arial-BoldMT" w:hAnsi="Arial" w:cs="Arial"/>
                <w:b/>
                <w:bCs/>
              </w:rPr>
              <w:t>é</w:t>
            </w:r>
            <w:r w:rsidRPr="00CE13F1">
              <w:rPr>
                <w:rFonts w:ascii="Arial" w:eastAsia="Arial-BoldMT" w:hAnsi="Arial" w:cs="Arial"/>
                <w:b/>
                <w:bCs/>
              </w:rPr>
              <w:t>tiques.</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 Unit</w:t>
            </w:r>
            <w:r>
              <w:rPr>
                <w:rFonts w:ascii="Arial" w:eastAsia="Arial-BoldMT" w:hAnsi="Arial" w:cs="Arial"/>
                <w:b/>
                <w:bCs/>
              </w:rPr>
              <w:t>é</w:t>
            </w:r>
            <w:r w:rsidRPr="00CE13F1">
              <w:rPr>
                <w:rFonts w:ascii="Arial" w:eastAsia="Arial-BoldMT" w:hAnsi="Arial" w:cs="Arial"/>
                <w:b/>
                <w:bCs/>
              </w:rPr>
              <w:t>s de num</w:t>
            </w:r>
            <w:r>
              <w:rPr>
                <w:rFonts w:ascii="Arial" w:eastAsia="Arial-BoldMT" w:hAnsi="Arial" w:cs="Arial"/>
                <w:b/>
                <w:bCs/>
              </w:rPr>
              <w:t>é</w:t>
            </w:r>
            <w:r w:rsidRPr="00CE13F1">
              <w:rPr>
                <w:rFonts w:ascii="Arial" w:eastAsia="Arial-BoldMT" w:hAnsi="Arial" w:cs="Arial"/>
                <w:b/>
                <w:bCs/>
              </w:rPr>
              <w:t>ration (unit</w:t>
            </w:r>
            <w:r>
              <w:rPr>
                <w:rFonts w:ascii="Arial" w:eastAsia="Arial-BoldMT" w:hAnsi="Arial" w:cs="Arial"/>
                <w:b/>
                <w:bCs/>
              </w:rPr>
              <w:t>é</w:t>
            </w:r>
            <w:r w:rsidRPr="00CE13F1">
              <w:rPr>
                <w:rFonts w:ascii="Arial" w:eastAsia="Arial-BoldMT" w:hAnsi="Arial" w:cs="Arial"/>
                <w:b/>
                <w:bCs/>
              </w:rPr>
              <w:t>s simples, dizaines, centaines, milliers)</w:t>
            </w:r>
            <w:r>
              <w:rPr>
                <w:rFonts w:ascii="Arial" w:eastAsia="Arial-BoldMT" w:hAnsi="Arial" w:cs="Arial"/>
                <w:b/>
                <w:bCs/>
              </w:rPr>
              <w:t xml:space="preserve"> et leurs relations (principe décimal de la </w:t>
            </w:r>
            <w:r w:rsidRPr="00CE13F1">
              <w:rPr>
                <w:rFonts w:ascii="Arial" w:eastAsia="Arial-BoldMT" w:hAnsi="Arial" w:cs="Arial"/>
                <w:b/>
                <w:bCs/>
              </w:rPr>
              <w:t>num</w:t>
            </w:r>
            <w:r>
              <w:rPr>
                <w:rFonts w:ascii="Arial" w:eastAsia="Arial-BoldMT" w:hAnsi="Arial" w:cs="Arial"/>
                <w:b/>
                <w:bCs/>
              </w:rPr>
              <w:t>é</w:t>
            </w:r>
            <w:r w:rsidRPr="00CE13F1">
              <w:rPr>
                <w:rFonts w:ascii="Arial" w:eastAsia="Arial-BoldMT" w:hAnsi="Arial" w:cs="Arial"/>
                <w:b/>
                <w:bCs/>
              </w:rPr>
              <w:t>ration en chiffres).</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 Valeur des chiffres en fonction de leur rang dans l'</w:t>
            </w:r>
            <w:r>
              <w:rPr>
                <w:rFonts w:ascii="Arial" w:eastAsia="Arial-BoldMT" w:hAnsi="Arial" w:cs="Arial"/>
                <w:b/>
                <w:bCs/>
              </w:rPr>
              <w:t>é</w:t>
            </w:r>
            <w:r w:rsidRPr="00CE13F1">
              <w:rPr>
                <w:rFonts w:ascii="Arial" w:eastAsia="Arial-BoldMT" w:hAnsi="Arial" w:cs="Arial"/>
                <w:b/>
                <w:bCs/>
              </w:rPr>
              <w:t>criture d'un nombre (principe de position).</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 Noms des nombres.</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lastRenderedPageBreak/>
              <w:t>- Associer un nombre entier a une position sur une demi-droite gradu</w:t>
            </w:r>
            <w:r>
              <w:rPr>
                <w:rFonts w:ascii="Arial" w:eastAsia="Arial-BoldMT" w:hAnsi="Arial" w:cs="Arial"/>
                <w:b/>
                <w:bCs/>
              </w:rPr>
              <w:t xml:space="preserve">ée, ainsi qu'à la distance de ce point à </w:t>
            </w:r>
            <w:r w:rsidRPr="00CE13F1">
              <w:rPr>
                <w:rFonts w:ascii="Arial" w:eastAsia="Arial-BoldMT" w:hAnsi="Arial" w:cs="Arial"/>
                <w:b/>
                <w:bCs/>
              </w:rPr>
              <w:t>l'origine.</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-Associer un nombre ou un encad</w:t>
            </w:r>
            <w:r>
              <w:rPr>
                <w:rFonts w:ascii="Arial" w:eastAsia="Arial-BoldMT" w:hAnsi="Arial" w:cs="Arial"/>
                <w:b/>
                <w:bCs/>
              </w:rPr>
              <w:t>rement à</w:t>
            </w:r>
            <w:r w:rsidRPr="00CE13F1">
              <w:rPr>
                <w:rFonts w:ascii="Arial" w:eastAsia="Arial-BoldMT" w:hAnsi="Arial" w:cs="Arial"/>
                <w:b/>
                <w:bCs/>
              </w:rPr>
              <w:t xml:space="preserve"> une grandeur en mesurant celle-ci </w:t>
            </w:r>
            <w:r>
              <w:rPr>
                <w:rFonts w:ascii="Arial" w:eastAsia="Arial-BoldMT" w:hAnsi="Arial" w:cs="Arial"/>
                <w:b/>
                <w:bCs/>
              </w:rPr>
              <w:t>à</w:t>
            </w:r>
            <w:r w:rsidRPr="00CE13F1">
              <w:rPr>
                <w:rFonts w:ascii="Arial" w:eastAsia="Arial-BoldMT" w:hAnsi="Arial" w:cs="Arial"/>
                <w:b/>
                <w:bCs/>
              </w:rPr>
              <w:t xml:space="preserve"> l'aide d'une </w:t>
            </w:r>
            <w:proofErr w:type="spellStart"/>
            <w:r w:rsidRPr="00CE13F1">
              <w:rPr>
                <w:rFonts w:ascii="Arial" w:eastAsia="Arial-BoldMT" w:hAnsi="Arial" w:cs="Arial"/>
                <w:b/>
                <w:bCs/>
              </w:rPr>
              <w:t>unite</w:t>
            </w:r>
            <w:proofErr w:type="spellEnd"/>
            <w:r w:rsidRPr="00CE13F1">
              <w:rPr>
                <w:rFonts w:ascii="Arial" w:eastAsia="Arial-BoldMT" w:hAnsi="Arial" w:cs="Arial"/>
                <w:b/>
                <w:bCs/>
              </w:rPr>
              <w:t>.</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 La demi-droite grad</w:t>
            </w:r>
            <w:r>
              <w:rPr>
                <w:rFonts w:ascii="Arial" w:eastAsia="Arial-BoldMT" w:hAnsi="Arial" w:cs="Arial"/>
                <w:b/>
                <w:bCs/>
              </w:rPr>
              <w:t>uée comme mode de représentation des nombres grâ</w:t>
            </w:r>
            <w:r w:rsidRPr="00CE13F1">
              <w:rPr>
                <w:rFonts w:ascii="Arial" w:eastAsia="Arial-BoldMT" w:hAnsi="Arial" w:cs="Arial"/>
                <w:b/>
                <w:bCs/>
              </w:rPr>
              <w:t>ce au lien entre nombres et longueurs.</w:t>
            </w:r>
          </w:p>
          <w:p w:rsidR="00B100EA" w:rsidRPr="00CE13F1" w:rsidRDefault="00B100EA" w:rsidP="00B100EA">
            <w:pPr>
              <w:spacing w:after="0" w:line="240" w:lineRule="auto"/>
              <w:rPr>
                <w:rFonts w:ascii="Arial" w:hAnsi="Arial" w:cs="Arial"/>
                <w:sz w:val="18"/>
                <w:szCs w:val="18"/>
              </w:rPr>
            </w:pPr>
            <w:r w:rsidRPr="00CE13F1">
              <w:rPr>
                <w:rFonts w:ascii="Arial" w:eastAsia="Arial-BoldMT" w:hAnsi="Arial" w:cs="Arial"/>
                <w:b/>
                <w:bCs/>
              </w:rPr>
              <w:t>- Lien entre nombre et mesure de grandeurs une unit</w:t>
            </w:r>
            <w:r>
              <w:rPr>
                <w:rFonts w:ascii="Arial" w:eastAsia="Arial-BoldMT" w:hAnsi="Arial" w:cs="Arial"/>
                <w:b/>
                <w:bCs/>
              </w:rPr>
              <w:t>é</w:t>
            </w:r>
            <w:r w:rsidRPr="00CE13F1">
              <w:rPr>
                <w:rFonts w:ascii="Arial" w:eastAsia="Arial-BoldMT" w:hAnsi="Arial" w:cs="Arial"/>
                <w:b/>
                <w:bCs/>
              </w:rPr>
              <w:t xml:space="preserve"> </w:t>
            </w:r>
            <w:r>
              <w:rPr>
                <w:rFonts w:ascii="Arial" w:eastAsia="Arial-BoldMT" w:hAnsi="Arial" w:cs="Arial"/>
                <w:b/>
                <w:bCs/>
              </w:rPr>
              <w:t>é</w:t>
            </w:r>
            <w:r w:rsidRPr="00CE13F1">
              <w:rPr>
                <w:rFonts w:ascii="Arial" w:eastAsia="Arial-BoldMT" w:hAnsi="Arial" w:cs="Arial"/>
                <w:b/>
                <w:bCs/>
              </w:rPr>
              <w:t>tant choisie.</w:t>
            </w:r>
          </w:p>
          <w:p w:rsidR="00B100EA" w:rsidRPr="00CE13F1" w:rsidRDefault="00B100EA" w:rsidP="00B100EA">
            <w:pPr>
              <w:spacing w:after="0" w:line="240" w:lineRule="auto"/>
              <w:rPr>
                <w:rFonts w:ascii="Arial" w:hAnsi="Arial" w:cs="Arial"/>
                <w:sz w:val="18"/>
                <w:szCs w:val="18"/>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1</w:t>
            </w:r>
            <w:r>
              <w:rPr>
                <w:rFonts w:ascii="Arial" w:eastAsia="Arial-BoldMT" w:hAnsi="Arial" w:cs="Arial"/>
                <w:b/>
                <w:bCs/>
                <w:sz w:val="20"/>
                <w:szCs w:val="20"/>
              </w:rPr>
              <w:t> : l</w:t>
            </w:r>
            <w:r w:rsidRPr="00CE13F1">
              <w:rPr>
                <w:rFonts w:ascii="Arial" w:eastAsia="Arial-BoldMT" w:hAnsi="Arial" w:cs="Arial"/>
                <w:b/>
                <w:bCs/>
                <w:sz w:val="20"/>
                <w:szCs w:val="20"/>
              </w:rPr>
              <w:t>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10.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les diff</w:t>
            </w:r>
            <w:r>
              <w:rPr>
                <w:rFonts w:ascii="Arial" w:eastAsia="ArialMT" w:hAnsi="Arial" w:cs="Arial"/>
                <w:sz w:val="20"/>
                <w:szCs w:val="20"/>
              </w:rPr>
              <w:t xml:space="preserve">érentes représentations des </w:t>
            </w:r>
            <w:r w:rsidRPr="00CE13F1">
              <w:rPr>
                <w:rFonts w:ascii="Arial" w:eastAsia="ArialMT" w:hAnsi="Arial" w:cs="Arial"/>
                <w:sz w:val="20"/>
                <w:szCs w:val="20"/>
              </w:rPr>
              <w:t xml:space="preserve">dix premiers nombres </w:t>
            </w:r>
            <w:r>
              <w:rPr>
                <w:rFonts w:ascii="Arial" w:eastAsia="ArialMT" w:hAnsi="Arial" w:cs="Arial"/>
                <w:sz w:val="20"/>
                <w:szCs w:val="20"/>
              </w:rPr>
              <w:t>à leur écriture chiffré</w:t>
            </w:r>
            <w:r w:rsidRPr="00CE13F1">
              <w:rPr>
                <w:rFonts w:ascii="Arial" w:eastAsia="ArialMT" w:hAnsi="Arial" w:cs="Arial"/>
                <w:sz w:val="20"/>
                <w:szCs w:val="20"/>
              </w:rPr>
              <w: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-Connaitre le nom des nombres jusque 10.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-Lire, </w:t>
            </w:r>
            <w:r>
              <w:rPr>
                <w:rFonts w:ascii="Arial" w:eastAsia="ArialMT" w:hAnsi="Arial" w:cs="Arial"/>
                <w:sz w:val="20"/>
                <w:szCs w:val="20"/>
              </w:rPr>
              <w:t>écrire les nombres de 1 à</w:t>
            </w:r>
            <w:r w:rsidRPr="00CE13F1">
              <w:rPr>
                <w:rFonts w:ascii="Arial" w:eastAsia="ArialMT" w:hAnsi="Arial" w:cs="Arial"/>
                <w:sz w:val="20"/>
                <w:szCs w:val="20"/>
              </w:rPr>
              <w:t xml:space="preserve"> 10 : </w:t>
            </w:r>
            <w:r>
              <w:rPr>
                <w:rFonts w:ascii="Arial" w:eastAsia="ArialMT" w:hAnsi="Arial" w:cs="Arial"/>
                <w:sz w:val="20"/>
                <w:szCs w:val="20"/>
              </w:rPr>
              <w:t xml:space="preserve">différentes </w:t>
            </w:r>
            <w:r w:rsidRPr="00CE13F1">
              <w:rPr>
                <w:rFonts w:ascii="Arial" w:eastAsia="ArialMT" w:hAnsi="Arial" w:cs="Arial"/>
                <w:sz w:val="20"/>
                <w:szCs w:val="20"/>
              </w:rPr>
              <w:t>repr</w:t>
            </w:r>
            <w:r>
              <w:rPr>
                <w:rFonts w:ascii="Arial" w:eastAsia="ArialMT" w:hAnsi="Arial" w:cs="Arial"/>
                <w:sz w:val="20"/>
                <w:szCs w:val="20"/>
              </w:rPr>
              <w:t>é</w:t>
            </w:r>
            <w:r w:rsidRPr="00CE13F1">
              <w:rPr>
                <w:rFonts w:ascii="Arial" w:eastAsia="ArialMT" w:hAnsi="Arial" w:cs="Arial"/>
                <w:sz w:val="20"/>
                <w:szCs w:val="20"/>
              </w:rPr>
              <w:t>sentations.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un n</w:t>
            </w:r>
            <w:r>
              <w:rPr>
                <w:rFonts w:ascii="Arial" w:eastAsia="ArialMT" w:hAnsi="Arial" w:cs="Arial"/>
                <w:sz w:val="20"/>
                <w:szCs w:val="20"/>
              </w:rPr>
              <w:t xml:space="preserve">ombre entier a une position sur </w:t>
            </w:r>
            <w:r w:rsidRPr="00CE13F1">
              <w:rPr>
                <w:rFonts w:ascii="Arial" w:eastAsia="ArialMT" w:hAnsi="Arial" w:cs="Arial"/>
                <w:sz w:val="20"/>
                <w:szCs w:val="20"/>
              </w:rPr>
              <w:t>une demi-droite gradu</w:t>
            </w:r>
            <w:r>
              <w:rPr>
                <w:rFonts w:ascii="Arial" w:eastAsia="ArialMT" w:hAnsi="Arial" w:cs="Arial"/>
                <w:sz w:val="20"/>
                <w:szCs w:val="20"/>
              </w:rPr>
              <w:t>é</w:t>
            </w:r>
            <w:r w:rsidRPr="00CE13F1">
              <w:rPr>
                <w:rFonts w:ascii="Arial" w:eastAsia="ArialMT" w:hAnsi="Arial" w:cs="Arial"/>
                <w:sz w:val="20"/>
                <w:szCs w:val="20"/>
              </w:rPr>
              <w:t>e.</w:t>
            </w:r>
          </w:p>
          <w:p w:rsidR="00B100EA"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Comprendre que la succession des mots</w:t>
            </w:r>
            <w:r>
              <w:rPr>
                <w:rFonts w:ascii="Arial" w:eastAsia="ArialMT" w:hAnsi="Arial" w:cs="Arial"/>
                <w:sz w:val="20"/>
                <w:szCs w:val="20"/>
              </w:rPr>
              <w:t xml:space="preserve"> </w:t>
            </w:r>
            <w:r w:rsidRPr="00CE13F1">
              <w:rPr>
                <w:rFonts w:ascii="Arial" w:eastAsia="ArialMT" w:hAnsi="Arial" w:cs="Arial"/>
                <w:sz w:val="20"/>
                <w:szCs w:val="20"/>
              </w:rPr>
              <w:t>nombres</w:t>
            </w:r>
            <w:r>
              <w:rPr>
                <w:rFonts w:ascii="Arial" w:eastAsia="ArialMT" w:hAnsi="Arial" w:cs="Arial"/>
                <w:sz w:val="20"/>
                <w:szCs w:val="20"/>
              </w:rPr>
              <w:t xml:space="preserve"> </w:t>
            </w:r>
            <w:r w:rsidRPr="00CE13F1">
              <w:rPr>
                <w:rFonts w:ascii="Arial" w:eastAsia="ArialMT" w:hAnsi="Arial" w:cs="Arial"/>
                <w:sz w:val="20"/>
                <w:szCs w:val="20"/>
              </w:rPr>
              <w:t>exprime l’ajout d’</w:t>
            </w:r>
            <w:r>
              <w:rPr>
                <w:rFonts w:ascii="Arial" w:eastAsia="ArialMT" w:hAnsi="Arial" w:cs="Arial"/>
                <w:sz w:val="20"/>
                <w:szCs w:val="20"/>
              </w:rPr>
              <w:t>une quantité</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2 : l</w:t>
            </w:r>
            <w:r w:rsidRPr="00CE13F1">
              <w:rPr>
                <w:rFonts w:ascii="Arial" w:eastAsia="Arial-BoldMT" w:hAnsi="Arial" w:cs="Arial"/>
                <w:b/>
                <w:bCs/>
                <w:sz w:val="20"/>
                <w:szCs w:val="20"/>
              </w:rPr>
              <w:t>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20.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les diff</w:t>
            </w:r>
            <w:r>
              <w:rPr>
                <w:rFonts w:ascii="Arial" w:eastAsia="ArialMT" w:hAnsi="Arial" w:cs="Arial"/>
                <w:sz w:val="20"/>
                <w:szCs w:val="20"/>
              </w:rPr>
              <w:t>é</w:t>
            </w:r>
            <w:r w:rsidRPr="00CE13F1">
              <w:rPr>
                <w:rFonts w:ascii="Arial" w:eastAsia="ArialMT" w:hAnsi="Arial" w:cs="Arial"/>
                <w:sz w:val="20"/>
                <w:szCs w:val="20"/>
              </w:rPr>
              <w:t>rentes repr</w:t>
            </w:r>
            <w:r>
              <w:rPr>
                <w:rFonts w:ascii="Arial" w:eastAsia="ArialMT" w:hAnsi="Arial" w:cs="Arial"/>
                <w:sz w:val="20"/>
                <w:szCs w:val="20"/>
              </w:rPr>
              <w:t>ésentations des vingt premiers nombres à leur é</w:t>
            </w:r>
            <w:r w:rsidRPr="00CE13F1">
              <w:rPr>
                <w:rFonts w:ascii="Arial" w:eastAsia="ArialMT" w:hAnsi="Arial" w:cs="Arial"/>
                <w:sz w:val="20"/>
                <w:szCs w:val="20"/>
              </w:rPr>
              <w:t>critu</w:t>
            </w:r>
            <w:r>
              <w:rPr>
                <w:rFonts w:ascii="Arial" w:eastAsia="ArialMT" w:hAnsi="Arial" w:cs="Arial"/>
                <w:sz w:val="20"/>
                <w:szCs w:val="20"/>
              </w:rPr>
              <w:t>re chiffré</w:t>
            </w:r>
            <w:r w:rsidRPr="00CE13F1">
              <w:rPr>
                <w:rFonts w:ascii="Arial" w:eastAsia="ArialMT" w:hAnsi="Arial" w:cs="Arial"/>
                <w:sz w:val="20"/>
                <w:szCs w:val="20"/>
              </w:rPr>
              <w: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-Con</w:t>
            </w:r>
            <w:r>
              <w:rPr>
                <w:rFonts w:ascii="Arial" w:eastAsia="ArialMT" w:hAnsi="Arial" w:cs="Arial"/>
                <w:sz w:val="20"/>
                <w:szCs w:val="20"/>
              </w:rPr>
              <w:t>naitre le nom des nombres de 0 à</w:t>
            </w:r>
            <w:r w:rsidRPr="00CE13F1">
              <w:rPr>
                <w:rFonts w:ascii="Arial" w:eastAsia="ArialMT" w:hAnsi="Arial" w:cs="Arial"/>
                <w:sz w:val="20"/>
                <w:szCs w:val="20"/>
              </w:rPr>
              <w:t xml:space="preserve"> 20.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-Lire, é</w:t>
            </w:r>
            <w:r w:rsidRPr="00CE13F1">
              <w:rPr>
                <w:rFonts w:ascii="Arial" w:eastAsia="ArialMT" w:hAnsi="Arial" w:cs="Arial"/>
                <w:sz w:val="20"/>
                <w:szCs w:val="20"/>
              </w:rPr>
              <w:t xml:space="preserve">crire les nombres de 1 </w:t>
            </w:r>
            <w:r>
              <w:rPr>
                <w:rFonts w:ascii="Arial" w:eastAsia="ArialMT" w:hAnsi="Arial" w:cs="Arial"/>
                <w:sz w:val="20"/>
                <w:szCs w:val="20"/>
              </w:rPr>
              <w:t>à</w:t>
            </w:r>
            <w:r w:rsidRPr="00CE13F1">
              <w:rPr>
                <w:rFonts w:ascii="Arial" w:eastAsia="ArialMT" w:hAnsi="Arial" w:cs="Arial"/>
                <w:sz w:val="20"/>
                <w:szCs w:val="20"/>
              </w:rPr>
              <w:t xml:space="preserve"> 20 : </w:t>
            </w:r>
            <w:r>
              <w:rPr>
                <w:rFonts w:ascii="Arial" w:eastAsia="ArialMT" w:hAnsi="Arial" w:cs="Arial"/>
                <w:sz w:val="20"/>
                <w:szCs w:val="20"/>
              </w:rPr>
              <w:t>différentes repré</w:t>
            </w:r>
            <w:r w:rsidRPr="00CE13F1">
              <w:rPr>
                <w:rFonts w:ascii="Arial" w:eastAsia="ArialMT" w:hAnsi="Arial" w:cs="Arial"/>
                <w:sz w:val="20"/>
                <w:szCs w:val="20"/>
              </w:rPr>
              <w:t>sentations.</w:t>
            </w:r>
          </w:p>
          <w:p w:rsidR="00B100EA" w:rsidRPr="000521A7"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-D</w:t>
            </w:r>
            <w:r>
              <w:rPr>
                <w:rFonts w:ascii="Arial" w:eastAsia="ArialMT" w:hAnsi="Arial" w:cs="Arial"/>
                <w:sz w:val="20"/>
                <w:szCs w:val="20"/>
              </w:rPr>
              <w:t>é</w:t>
            </w:r>
            <w:r w:rsidRPr="00CE13F1">
              <w:rPr>
                <w:rFonts w:ascii="Arial" w:eastAsia="ArialMT" w:hAnsi="Arial" w:cs="Arial"/>
                <w:sz w:val="20"/>
                <w:szCs w:val="20"/>
              </w:rPr>
              <w:t>couverte d</w:t>
            </w:r>
            <w:r>
              <w:rPr>
                <w:rFonts w:ascii="Arial" w:eastAsia="ArialMT" w:hAnsi="Arial" w:cs="Arial"/>
                <w:sz w:val="20"/>
                <w:szCs w:val="20"/>
              </w:rPr>
              <w:t xml:space="preserve">e la composition des nombres en </w:t>
            </w:r>
            <w:r w:rsidRPr="00CE13F1">
              <w:rPr>
                <w:rFonts w:ascii="Arial" w:eastAsia="ArialMT" w:hAnsi="Arial" w:cs="Arial"/>
                <w:sz w:val="20"/>
                <w:szCs w:val="20"/>
              </w:rPr>
              <w:t>dizaines et unit</w:t>
            </w:r>
            <w:r>
              <w:rPr>
                <w:rFonts w:ascii="Arial" w:eastAsia="ArialMT" w:hAnsi="Arial" w:cs="Arial"/>
                <w:sz w:val="20"/>
                <w:szCs w:val="20"/>
              </w:rPr>
              <w:t>é</w:t>
            </w:r>
            <w:r w:rsidRPr="00CE13F1">
              <w:rPr>
                <w:rFonts w:ascii="Arial" w:eastAsia="ArialMT" w:hAnsi="Arial" w:cs="Arial"/>
                <w:sz w:val="20"/>
                <w:szCs w:val="20"/>
              </w:rPr>
              <w:t xml:space="preserve">s </w:t>
            </w:r>
            <w:r w:rsidRPr="00CE13F1">
              <w:rPr>
                <w:rFonts w:ascii="Arial" w:eastAsia="Arial-BoldMT" w:hAnsi="Arial" w:cs="Arial"/>
                <w:i/>
                <w:iCs/>
                <w:sz w:val="20"/>
                <w:szCs w:val="20"/>
              </w:rPr>
              <w:t>(ex : 13 = 1d 3u = 13 u)</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Relation unit</w:t>
            </w:r>
            <w:r>
              <w:rPr>
                <w:rFonts w:ascii="Arial" w:eastAsia="ArialMT" w:hAnsi="Arial" w:cs="Arial"/>
                <w:sz w:val="20"/>
                <w:szCs w:val="20"/>
              </w:rPr>
              <w:t>é</w:t>
            </w:r>
            <w:r w:rsidRPr="00CE13F1">
              <w:rPr>
                <w:rFonts w:ascii="Arial" w:eastAsia="ArialMT" w:hAnsi="Arial" w:cs="Arial"/>
                <w:sz w:val="20"/>
                <w:szCs w:val="20"/>
              </w:rPr>
              <w:t>s / dizaines. Valeur des chiff</w:t>
            </w:r>
            <w:r>
              <w:rPr>
                <w:rFonts w:ascii="Arial" w:eastAsia="ArialMT" w:hAnsi="Arial" w:cs="Arial"/>
                <w:sz w:val="20"/>
                <w:szCs w:val="20"/>
              </w:rPr>
              <w:t xml:space="preserve">res </w:t>
            </w:r>
            <w:r w:rsidRPr="00CE13F1">
              <w:rPr>
                <w:rFonts w:ascii="Arial" w:eastAsia="ArialMT" w:hAnsi="Arial" w:cs="Arial"/>
                <w:sz w:val="20"/>
                <w:szCs w:val="20"/>
              </w:rPr>
              <w:t>en fonction de leur rang.</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un n</w:t>
            </w:r>
            <w:r>
              <w:rPr>
                <w:rFonts w:ascii="Arial" w:eastAsia="ArialMT" w:hAnsi="Arial" w:cs="Arial"/>
                <w:sz w:val="20"/>
                <w:szCs w:val="20"/>
              </w:rPr>
              <w:t xml:space="preserve">ombre entier a une position sur </w:t>
            </w:r>
            <w:r w:rsidRPr="00CE13F1">
              <w:rPr>
                <w:rFonts w:ascii="Arial" w:eastAsia="ArialMT" w:hAnsi="Arial" w:cs="Arial"/>
                <w:sz w:val="20"/>
                <w:szCs w:val="20"/>
              </w:rPr>
              <w:t>une demi-droite gradu</w:t>
            </w:r>
            <w:r>
              <w:rPr>
                <w:rFonts w:ascii="Arial" w:eastAsia="ArialMT" w:hAnsi="Arial" w:cs="Arial"/>
                <w:sz w:val="20"/>
                <w:szCs w:val="20"/>
              </w:rPr>
              <w:t>é</w:t>
            </w:r>
            <w:r w:rsidRPr="00CE13F1">
              <w:rPr>
                <w:rFonts w:ascii="Arial" w:eastAsia="ArialMT" w:hAnsi="Arial" w:cs="Arial"/>
                <w:sz w:val="20"/>
                <w:szCs w:val="20"/>
              </w:rPr>
              <w:t>e.</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3 : l</w:t>
            </w:r>
            <w:r w:rsidRPr="00CE13F1">
              <w:rPr>
                <w:rFonts w:ascii="Arial" w:eastAsia="Arial-BoldMT" w:hAnsi="Arial" w:cs="Arial"/>
                <w:b/>
                <w:bCs/>
                <w:sz w:val="20"/>
                <w:szCs w:val="20"/>
              </w:rPr>
              <w:t>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69.</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les diff</w:t>
            </w:r>
            <w:r>
              <w:rPr>
                <w:rFonts w:ascii="Arial" w:eastAsia="ArialMT" w:hAnsi="Arial" w:cs="Arial"/>
                <w:sz w:val="20"/>
                <w:szCs w:val="20"/>
              </w:rPr>
              <w:t>é</w:t>
            </w:r>
            <w:r w:rsidRPr="00CE13F1">
              <w:rPr>
                <w:rFonts w:ascii="Arial" w:eastAsia="ArialMT" w:hAnsi="Arial" w:cs="Arial"/>
                <w:sz w:val="20"/>
                <w:szCs w:val="20"/>
              </w:rPr>
              <w:t>rentes repr</w:t>
            </w:r>
            <w:r>
              <w:rPr>
                <w:rFonts w:ascii="Arial" w:eastAsia="ArialMT" w:hAnsi="Arial" w:cs="Arial"/>
                <w:sz w:val="20"/>
                <w:szCs w:val="20"/>
              </w:rPr>
              <w:t>ésentations des soixante-neuf premiers nombres à leur écriture chiffré</w:t>
            </w:r>
            <w:r w:rsidRPr="00CE13F1">
              <w:rPr>
                <w:rFonts w:ascii="Arial" w:eastAsia="ArialMT" w:hAnsi="Arial" w:cs="Arial"/>
                <w:sz w:val="20"/>
                <w:szCs w:val="20"/>
              </w:rPr>
              <w: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-Connaitre le nom des nombres de 0 </w:t>
            </w:r>
            <w:r>
              <w:rPr>
                <w:rFonts w:ascii="Arial" w:eastAsia="ArialMT" w:hAnsi="Arial" w:cs="Arial"/>
                <w:sz w:val="20"/>
                <w:szCs w:val="20"/>
              </w:rPr>
              <w:t>à</w:t>
            </w:r>
            <w:r w:rsidRPr="00CE13F1">
              <w:rPr>
                <w:rFonts w:ascii="Arial" w:eastAsia="ArialMT" w:hAnsi="Arial" w:cs="Arial"/>
                <w:sz w:val="20"/>
                <w:szCs w:val="20"/>
              </w:rPr>
              <w:t xml:space="preserve"> 69</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-Lire, é</w:t>
            </w:r>
            <w:r w:rsidRPr="00CE13F1">
              <w:rPr>
                <w:rFonts w:ascii="Arial" w:eastAsia="ArialMT" w:hAnsi="Arial" w:cs="Arial"/>
                <w:sz w:val="20"/>
                <w:szCs w:val="20"/>
              </w:rPr>
              <w:t xml:space="preserve">crire les nombres de 1 </w:t>
            </w:r>
            <w:r>
              <w:rPr>
                <w:rFonts w:ascii="Arial" w:eastAsia="ArialMT" w:hAnsi="Arial" w:cs="Arial"/>
                <w:sz w:val="20"/>
                <w:szCs w:val="20"/>
              </w:rPr>
              <w:t xml:space="preserve">à 69 : différentes </w:t>
            </w:r>
            <w:r w:rsidRPr="00CE13F1">
              <w:rPr>
                <w:rFonts w:ascii="Arial" w:eastAsia="ArialMT" w:hAnsi="Arial" w:cs="Arial"/>
                <w:sz w:val="20"/>
                <w:szCs w:val="20"/>
              </w:rPr>
              <w:t>repr</w:t>
            </w:r>
            <w:r>
              <w:rPr>
                <w:rFonts w:ascii="Arial" w:eastAsia="ArialMT" w:hAnsi="Arial" w:cs="Arial"/>
                <w:sz w:val="20"/>
                <w:szCs w:val="20"/>
              </w:rPr>
              <w:t>é</w:t>
            </w:r>
            <w:r w:rsidRPr="00CE13F1">
              <w:rPr>
                <w:rFonts w:ascii="Arial" w:eastAsia="ArialMT" w:hAnsi="Arial" w:cs="Arial"/>
                <w:sz w:val="20"/>
                <w:szCs w:val="20"/>
              </w:rPr>
              <w:t>sentations</w:t>
            </w:r>
          </w:p>
          <w:p w:rsidR="00B100EA" w:rsidRPr="000521A7"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Ré</w:t>
            </w:r>
            <w:r w:rsidRPr="00CE13F1">
              <w:rPr>
                <w:rFonts w:ascii="Arial" w:eastAsia="ArialMT" w:hAnsi="Arial" w:cs="Arial"/>
                <w:sz w:val="20"/>
                <w:szCs w:val="20"/>
              </w:rPr>
              <w:t>inves</w:t>
            </w:r>
            <w:r>
              <w:rPr>
                <w:rFonts w:ascii="Arial" w:eastAsia="ArialMT" w:hAnsi="Arial" w:cs="Arial"/>
                <w:sz w:val="20"/>
                <w:szCs w:val="20"/>
              </w:rPr>
              <w:t>tissement de la composition des nombres en dizaines et unité</w:t>
            </w:r>
            <w:r w:rsidRPr="00CE13F1">
              <w:rPr>
                <w:rFonts w:ascii="Arial" w:eastAsia="ArialMT" w:hAnsi="Arial" w:cs="Arial"/>
                <w:sz w:val="20"/>
                <w:szCs w:val="20"/>
              </w:rPr>
              <w:t xml:space="preserve">s </w:t>
            </w:r>
            <w:r w:rsidRPr="00CE13F1">
              <w:rPr>
                <w:rFonts w:ascii="Arial" w:eastAsia="Arial-BoldMT" w:hAnsi="Arial" w:cs="Arial"/>
                <w:i/>
                <w:iCs/>
                <w:sz w:val="20"/>
                <w:szCs w:val="20"/>
              </w:rPr>
              <w:t>(ex : 58 = 5d 8u= 8u 5d = 58 u)</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Relation unit</w:t>
            </w:r>
            <w:r>
              <w:rPr>
                <w:rFonts w:ascii="Arial" w:eastAsia="ArialMT" w:hAnsi="Arial" w:cs="Arial"/>
                <w:sz w:val="20"/>
                <w:szCs w:val="20"/>
              </w:rPr>
              <w:t>é</w:t>
            </w:r>
            <w:r w:rsidRPr="00CE13F1">
              <w:rPr>
                <w:rFonts w:ascii="Arial" w:eastAsia="ArialMT" w:hAnsi="Arial" w:cs="Arial"/>
                <w:sz w:val="20"/>
                <w:szCs w:val="20"/>
              </w:rPr>
              <w:t>s d</w:t>
            </w:r>
            <w:r>
              <w:rPr>
                <w:rFonts w:ascii="Arial" w:eastAsia="ArialMT" w:hAnsi="Arial" w:cs="Arial"/>
                <w:sz w:val="20"/>
                <w:szCs w:val="20"/>
              </w:rPr>
              <w:t xml:space="preserve">izaines. Valeur des chiffres en </w:t>
            </w:r>
            <w:r w:rsidRPr="00CE13F1">
              <w:rPr>
                <w:rFonts w:ascii="Arial" w:eastAsia="ArialMT" w:hAnsi="Arial" w:cs="Arial"/>
                <w:sz w:val="20"/>
                <w:szCs w:val="20"/>
              </w:rPr>
              <w:t>fonction de leur rang.</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un n</w:t>
            </w:r>
            <w:r>
              <w:rPr>
                <w:rFonts w:ascii="Arial" w:eastAsia="ArialMT" w:hAnsi="Arial" w:cs="Arial"/>
                <w:sz w:val="20"/>
                <w:szCs w:val="20"/>
              </w:rPr>
              <w:t>ombre entier à une position sur une demi-droite gradué</w:t>
            </w:r>
            <w:r w:rsidRPr="00CE13F1">
              <w:rPr>
                <w:rFonts w:ascii="Arial" w:eastAsia="ArialMT" w:hAnsi="Arial" w:cs="Arial"/>
                <w:sz w:val="20"/>
                <w:szCs w:val="20"/>
              </w:rPr>
              <w: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-Ecri</w:t>
            </w:r>
            <w:r>
              <w:rPr>
                <w:rFonts w:ascii="Arial" w:eastAsia="ArialMT" w:hAnsi="Arial" w:cs="Arial"/>
                <w:sz w:val="20"/>
                <w:szCs w:val="20"/>
              </w:rPr>
              <w:t>re les nombres en lettres de 1 à</w:t>
            </w:r>
            <w:r w:rsidRPr="00CE13F1">
              <w:rPr>
                <w:rFonts w:ascii="Arial" w:eastAsia="ArialMT" w:hAnsi="Arial" w:cs="Arial"/>
                <w:sz w:val="20"/>
                <w:szCs w:val="20"/>
              </w:rPr>
              <w:t>16.</w:t>
            </w:r>
          </w:p>
          <w:p w:rsidR="00B100EA" w:rsidRPr="00CE13F1"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 Compl</w:t>
            </w:r>
            <w:r>
              <w:rPr>
                <w:rFonts w:ascii="Arial" w:eastAsia="ArialMT" w:hAnsi="Arial" w:cs="Arial"/>
                <w:sz w:val="20"/>
                <w:szCs w:val="20"/>
              </w:rPr>
              <w:t>é</w:t>
            </w:r>
            <w:r w:rsidRPr="00CE13F1">
              <w:rPr>
                <w:rFonts w:ascii="Arial" w:eastAsia="ArialMT" w:hAnsi="Arial" w:cs="Arial"/>
                <w:sz w:val="20"/>
                <w:szCs w:val="20"/>
              </w:rPr>
              <w:t>ter une suite de 10 en 10</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4 : l</w:t>
            </w:r>
            <w:r w:rsidRPr="00CE13F1">
              <w:rPr>
                <w:rFonts w:ascii="Arial" w:eastAsia="Arial-BoldMT" w:hAnsi="Arial" w:cs="Arial"/>
                <w:b/>
                <w:bCs/>
                <w:sz w:val="20"/>
                <w:szCs w:val="20"/>
              </w:rPr>
              <w:t>es nombres jusqu’</w:t>
            </w:r>
            <w:r>
              <w:rPr>
                <w:rFonts w:ascii="Arial" w:eastAsia="Arial-BoldMT" w:hAnsi="Arial" w:cs="Arial"/>
                <w:b/>
                <w:bCs/>
                <w:sz w:val="20"/>
                <w:szCs w:val="20"/>
              </w:rPr>
              <w:t>à 99</w:t>
            </w:r>
            <w:r w:rsidRPr="00CE13F1">
              <w:rPr>
                <w:rFonts w:ascii="Arial" w:eastAsia="Arial-BoldMT" w:hAnsi="Arial" w:cs="Arial"/>
                <w:b/>
                <w:bCs/>
                <w:sz w:val="20"/>
                <w:szCs w:val="20"/>
              </w:rPr>
              <w: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Associer les différentes représentations des </w:t>
            </w:r>
            <w:r w:rsidRPr="00CE13F1">
              <w:rPr>
                <w:rFonts w:ascii="Arial" w:eastAsia="ArialMT" w:hAnsi="Arial" w:cs="Arial"/>
                <w:sz w:val="20"/>
                <w:szCs w:val="20"/>
              </w:rPr>
              <w:t xml:space="preserve">cent premiers nombres </w:t>
            </w:r>
            <w:r>
              <w:rPr>
                <w:rFonts w:ascii="Arial" w:eastAsia="ArialMT" w:hAnsi="Arial" w:cs="Arial"/>
                <w:sz w:val="20"/>
                <w:szCs w:val="20"/>
              </w:rPr>
              <w:t>à leur écriture chiffré</w:t>
            </w:r>
            <w:r w:rsidRPr="00CE13F1">
              <w:rPr>
                <w:rFonts w:ascii="Arial" w:eastAsia="ArialMT" w:hAnsi="Arial" w:cs="Arial"/>
                <w:sz w:val="20"/>
                <w:szCs w:val="20"/>
              </w:rPr>
              <w: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-Connaitre le nom des nombres de 0 </w:t>
            </w:r>
            <w:r>
              <w:rPr>
                <w:rFonts w:ascii="Arial" w:eastAsia="ArialMT" w:hAnsi="Arial" w:cs="Arial"/>
                <w:sz w:val="20"/>
                <w:szCs w:val="20"/>
              </w:rPr>
              <w:t>à</w:t>
            </w:r>
            <w:r w:rsidRPr="00CE13F1">
              <w:rPr>
                <w:rFonts w:ascii="Arial" w:eastAsia="ArialMT" w:hAnsi="Arial" w:cs="Arial"/>
                <w:sz w:val="20"/>
                <w:szCs w:val="20"/>
              </w:rPr>
              <w:t xml:space="preserve"> 100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-Lire, écrire les nombres de 1 à 100 : différentes repré</w:t>
            </w:r>
            <w:r w:rsidRPr="00CE13F1">
              <w:rPr>
                <w:rFonts w:ascii="Arial" w:eastAsia="ArialMT" w:hAnsi="Arial" w:cs="Arial"/>
                <w:sz w:val="20"/>
                <w:szCs w:val="20"/>
              </w:rPr>
              <w:t>sentations</w:t>
            </w:r>
          </w:p>
          <w:p w:rsidR="00B100EA" w:rsidRPr="000521A7"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Ré</w:t>
            </w:r>
            <w:r w:rsidRPr="00CE13F1">
              <w:rPr>
                <w:rFonts w:ascii="Arial" w:eastAsia="ArialMT" w:hAnsi="Arial" w:cs="Arial"/>
                <w:sz w:val="20"/>
                <w:szCs w:val="20"/>
              </w:rPr>
              <w:t>inves</w:t>
            </w:r>
            <w:r>
              <w:rPr>
                <w:rFonts w:ascii="Arial" w:eastAsia="ArialMT" w:hAnsi="Arial" w:cs="Arial"/>
                <w:sz w:val="20"/>
                <w:szCs w:val="20"/>
              </w:rPr>
              <w:t xml:space="preserve">tissement de la composition des </w:t>
            </w:r>
            <w:r w:rsidRPr="00CE13F1">
              <w:rPr>
                <w:rFonts w:ascii="Arial" w:eastAsia="ArialMT" w:hAnsi="Arial" w:cs="Arial"/>
                <w:sz w:val="20"/>
                <w:szCs w:val="20"/>
              </w:rPr>
              <w:t>nombres en di</w:t>
            </w:r>
            <w:r>
              <w:rPr>
                <w:rFonts w:ascii="Arial" w:eastAsia="ArialMT" w:hAnsi="Arial" w:cs="Arial"/>
                <w:sz w:val="20"/>
                <w:szCs w:val="20"/>
              </w:rPr>
              <w:t>zaines et unité</w:t>
            </w:r>
            <w:r w:rsidRPr="00CE13F1">
              <w:rPr>
                <w:rFonts w:ascii="Arial" w:eastAsia="ArialMT" w:hAnsi="Arial" w:cs="Arial"/>
                <w:sz w:val="20"/>
                <w:szCs w:val="20"/>
              </w:rPr>
              <w:t xml:space="preserve">s </w:t>
            </w:r>
            <w:r w:rsidRPr="00CE13F1">
              <w:rPr>
                <w:rFonts w:ascii="Arial" w:eastAsia="Arial-BoldMT" w:hAnsi="Arial" w:cs="Arial"/>
                <w:i/>
                <w:iCs/>
                <w:sz w:val="20"/>
                <w:szCs w:val="20"/>
              </w:rPr>
              <w:t>(ex : 78 = 7d 8u</w:t>
            </w:r>
            <w:r>
              <w:rPr>
                <w:rFonts w:ascii="Arial" w:eastAsia="ArialMT" w:hAnsi="Arial" w:cs="Arial"/>
                <w:sz w:val="20"/>
                <w:szCs w:val="20"/>
              </w:rPr>
              <w:t xml:space="preserve"> </w:t>
            </w:r>
            <w:proofErr w:type="spellStart"/>
            <w:r w:rsidRPr="00CE13F1">
              <w:rPr>
                <w:rFonts w:ascii="Arial" w:hAnsi="Arial" w:cs="Arial"/>
                <w:i/>
                <w:iCs/>
                <w:sz w:val="20"/>
                <w:szCs w:val="20"/>
              </w:rPr>
              <w:t>8u</w:t>
            </w:r>
            <w:proofErr w:type="spellEnd"/>
            <w:r w:rsidRPr="00CE13F1">
              <w:rPr>
                <w:rFonts w:ascii="Arial" w:hAnsi="Arial" w:cs="Arial"/>
                <w:i/>
                <w:iCs/>
                <w:sz w:val="20"/>
                <w:szCs w:val="20"/>
              </w:rPr>
              <w:t xml:space="preserve"> 7d = 70 + 8 = 60 + 18 = 78 u)</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Relation unit</w:t>
            </w:r>
            <w:r>
              <w:rPr>
                <w:rFonts w:ascii="Arial" w:eastAsia="ArialMT" w:hAnsi="Arial" w:cs="Arial"/>
                <w:sz w:val="20"/>
                <w:szCs w:val="20"/>
              </w:rPr>
              <w:t>é</w:t>
            </w:r>
            <w:r w:rsidRPr="00CE13F1">
              <w:rPr>
                <w:rFonts w:ascii="Arial" w:eastAsia="ArialMT" w:hAnsi="Arial" w:cs="Arial"/>
                <w:sz w:val="20"/>
                <w:szCs w:val="20"/>
              </w:rPr>
              <w:t>s d</w:t>
            </w:r>
            <w:r>
              <w:rPr>
                <w:rFonts w:ascii="Arial" w:eastAsia="ArialMT" w:hAnsi="Arial" w:cs="Arial"/>
                <w:sz w:val="20"/>
                <w:szCs w:val="20"/>
              </w:rPr>
              <w:t xml:space="preserve">izaines. Valeur des chiffres en </w:t>
            </w:r>
            <w:r w:rsidRPr="00CE13F1">
              <w:rPr>
                <w:rFonts w:ascii="Arial" w:eastAsia="ArialMT" w:hAnsi="Arial" w:cs="Arial"/>
                <w:sz w:val="20"/>
                <w:szCs w:val="20"/>
              </w:rPr>
              <w:t>fonction de leur rang</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Associer un n</w:t>
            </w:r>
            <w:r>
              <w:rPr>
                <w:rFonts w:ascii="Arial" w:eastAsia="ArialMT" w:hAnsi="Arial" w:cs="Arial"/>
                <w:sz w:val="20"/>
                <w:szCs w:val="20"/>
              </w:rPr>
              <w:t xml:space="preserve">ombre entier à une position sur </w:t>
            </w:r>
            <w:r w:rsidRPr="00CE13F1">
              <w:rPr>
                <w:rFonts w:ascii="Arial" w:eastAsia="ArialMT" w:hAnsi="Arial" w:cs="Arial"/>
                <w:sz w:val="20"/>
                <w:szCs w:val="20"/>
              </w:rPr>
              <w:t>une demi-droite gradu</w:t>
            </w:r>
            <w:r>
              <w:rPr>
                <w:rFonts w:ascii="Arial" w:eastAsia="ArialMT" w:hAnsi="Arial" w:cs="Arial"/>
                <w:sz w:val="20"/>
                <w:szCs w:val="20"/>
              </w:rPr>
              <w:t>é</w:t>
            </w:r>
            <w:r w:rsidRPr="00CE13F1">
              <w:rPr>
                <w:rFonts w:ascii="Arial" w:eastAsia="ArialMT" w:hAnsi="Arial" w:cs="Arial"/>
                <w:sz w:val="20"/>
                <w:szCs w:val="20"/>
              </w:rPr>
              <w: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Ecri</w:t>
            </w:r>
            <w:r>
              <w:rPr>
                <w:rFonts w:ascii="Arial" w:eastAsia="ArialMT" w:hAnsi="Arial" w:cs="Arial"/>
                <w:sz w:val="20"/>
                <w:szCs w:val="20"/>
              </w:rPr>
              <w:t>re les nombres en lettres de 1 à</w:t>
            </w:r>
            <w:r w:rsidRPr="00CE13F1">
              <w:rPr>
                <w:rFonts w:ascii="Arial" w:eastAsia="ArialMT" w:hAnsi="Arial" w:cs="Arial"/>
                <w:sz w:val="20"/>
                <w:szCs w:val="20"/>
              </w:rPr>
              <w:t xml:space="preserve"> 20</w:t>
            </w:r>
          </w:p>
          <w:p w:rsidR="00B100EA" w:rsidRPr="00CE13F1"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 Compl</w:t>
            </w:r>
            <w:r>
              <w:rPr>
                <w:rFonts w:ascii="Arial" w:eastAsia="ArialMT" w:hAnsi="Arial" w:cs="Arial"/>
                <w:sz w:val="20"/>
                <w:szCs w:val="20"/>
              </w:rPr>
              <w:t>é</w:t>
            </w:r>
            <w:r w:rsidRPr="00CE13F1">
              <w:rPr>
                <w:rFonts w:ascii="Arial" w:eastAsia="ArialMT" w:hAnsi="Arial" w:cs="Arial"/>
                <w:sz w:val="20"/>
                <w:szCs w:val="20"/>
              </w:rPr>
              <w:t>ter une suite de 1 en 1, de 10 en 10</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0521A7">
              <w:rPr>
                <w:rFonts w:ascii="Arial" w:eastAsia="ArialMT" w:hAnsi="Arial" w:cs="Arial"/>
                <w:b/>
                <w:sz w:val="20"/>
                <w:szCs w:val="20"/>
              </w:rPr>
              <w:t>Palier 5 : l</w:t>
            </w:r>
            <w:r w:rsidRPr="000521A7">
              <w:rPr>
                <w:rFonts w:ascii="Arial" w:eastAsia="Arial-BoldMT" w:hAnsi="Arial" w:cs="Arial"/>
                <w:b/>
                <w:bCs/>
                <w:sz w:val="20"/>
                <w:szCs w:val="20"/>
              </w:rPr>
              <w:t>es</w:t>
            </w:r>
            <w:r w:rsidRPr="00CE13F1">
              <w:rPr>
                <w:rFonts w:ascii="Arial" w:eastAsia="Arial-BoldMT" w:hAnsi="Arial" w:cs="Arial"/>
                <w:b/>
                <w:bCs/>
                <w:sz w:val="20"/>
                <w:szCs w:val="20"/>
              </w:rPr>
              <w:t xml:space="preserve">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200</w:t>
            </w:r>
            <w:r>
              <w:rPr>
                <w:rFonts w:ascii="Arial" w:eastAsia="Arial-BoldMT" w:hAnsi="Arial" w:cs="Arial"/>
                <w:b/>
                <w:bCs/>
                <w:sz w:val="20"/>
                <w:szCs w:val="20"/>
              </w:rPr>
              <w: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-Utiliser diverses repr</w:t>
            </w:r>
            <w:r>
              <w:rPr>
                <w:rFonts w:ascii="Arial" w:eastAsia="ArialMT" w:hAnsi="Arial" w:cs="Arial"/>
                <w:sz w:val="20"/>
                <w:szCs w:val="20"/>
              </w:rPr>
              <w:t>ésentations des nombres (é</w:t>
            </w:r>
            <w:r w:rsidRPr="00CE13F1">
              <w:rPr>
                <w:rFonts w:ascii="Arial" w:eastAsia="ArialMT" w:hAnsi="Arial" w:cs="Arial"/>
                <w:sz w:val="20"/>
                <w:szCs w:val="20"/>
              </w:rPr>
              <w:t>crit</w:t>
            </w:r>
            <w:r>
              <w:rPr>
                <w:rFonts w:ascii="Arial" w:eastAsia="ArialMT" w:hAnsi="Arial" w:cs="Arial"/>
                <w:sz w:val="20"/>
                <w:szCs w:val="20"/>
              </w:rPr>
              <w:t>ures en chiffres et en lettres, noms à</w:t>
            </w:r>
            <w:r w:rsidRPr="00CE13F1">
              <w:rPr>
                <w:rFonts w:ascii="Arial" w:eastAsia="ArialMT" w:hAnsi="Arial" w:cs="Arial"/>
                <w:sz w:val="20"/>
                <w:szCs w:val="20"/>
              </w:rPr>
              <w:t xml:space="preserve"> l'oral, graduations sur une demi</w:t>
            </w:r>
            <w:r>
              <w:rPr>
                <w:rFonts w:ascii="Arial" w:eastAsia="ArialMT" w:hAnsi="Arial" w:cs="Arial"/>
                <w:sz w:val="20"/>
                <w:szCs w:val="20"/>
              </w:rPr>
              <w:t>-</w:t>
            </w:r>
            <w:r w:rsidRPr="00CE13F1">
              <w:rPr>
                <w:rFonts w:ascii="Arial" w:eastAsia="ArialMT" w:hAnsi="Arial" w:cs="Arial"/>
                <w:sz w:val="20"/>
                <w:szCs w:val="20"/>
              </w:rPr>
              <w:t>droite).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-Passer d’</w:t>
            </w:r>
            <w:r>
              <w:rPr>
                <w:rFonts w:ascii="Arial" w:eastAsia="ArialMT" w:hAnsi="Arial" w:cs="Arial"/>
                <w:sz w:val="20"/>
                <w:szCs w:val="20"/>
              </w:rPr>
              <w:t>une repré</w:t>
            </w:r>
            <w:r w:rsidRPr="00CE13F1">
              <w:rPr>
                <w:rFonts w:ascii="Arial" w:eastAsia="ArialMT" w:hAnsi="Arial" w:cs="Arial"/>
                <w:sz w:val="20"/>
                <w:szCs w:val="20"/>
              </w:rPr>
              <w:t xml:space="preserve">sentation </w:t>
            </w:r>
            <w:r>
              <w:rPr>
                <w:rFonts w:ascii="Arial" w:eastAsia="ArialMT" w:hAnsi="Arial" w:cs="Arial"/>
                <w:sz w:val="20"/>
                <w:szCs w:val="20"/>
              </w:rPr>
              <w:t xml:space="preserve">à une autre </w:t>
            </w:r>
            <w:r w:rsidRPr="00CE13F1">
              <w:rPr>
                <w:rFonts w:ascii="Arial" w:eastAsia="ArialMT" w:hAnsi="Arial" w:cs="Arial"/>
                <w:sz w:val="20"/>
                <w:szCs w:val="20"/>
              </w:rPr>
              <w:t>en pa</w:t>
            </w:r>
            <w:r>
              <w:rPr>
                <w:rFonts w:ascii="Arial" w:eastAsia="ArialMT" w:hAnsi="Arial" w:cs="Arial"/>
                <w:sz w:val="20"/>
                <w:szCs w:val="20"/>
              </w:rPr>
              <w:t>rticulier associer les noms des nombres à</w:t>
            </w:r>
            <w:r w:rsidRPr="00CE13F1">
              <w:rPr>
                <w:rFonts w:ascii="Arial" w:eastAsia="ArialMT" w:hAnsi="Arial" w:cs="Arial"/>
                <w:sz w:val="20"/>
                <w:szCs w:val="20"/>
              </w:rPr>
              <w:t xml:space="preserve"> leurs </w:t>
            </w:r>
            <w:r>
              <w:rPr>
                <w:rFonts w:ascii="Arial" w:eastAsia="ArialMT" w:hAnsi="Arial" w:cs="Arial"/>
                <w:sz w:val="20"/>
                <w:szCs w:val="20"/>
              </w:rPr>
              <w:t>é</w:t>
            </w:r>
            <w:r w:rsidRPr="00CE13F1">
              <w:rPr>
                <w:rFonts w:ascii="Arial" w:eastAsia="ArialMT" w:hAnsi="Arial" w:cs="Arial"/>
                <w:sz w:val="20"/>
                <w:szCs w:val="20"/>
              </w:rPr>
              <w:t>critures chiffr</w:t>
            </w:r>
            <w:r>
              <w:rPr>
                <w:rFonts w:ascii="Arial" w:eastAsia="ArialMT" w:hAnsi="Arial" w:cs="Arial"/>
                <w:sz w:val="20"/>
                <w:szCs w:val="20"/>
              </w:rPr>
              <w:t>é</w:t>
            </w:r>
            <w:r w:rsidRPr="00CE13F1">
              <w:rPr>
                <w:rFonts w:ascii="Arial" w:eastAsia="ArialMT" w:hAnsi="Arial" w:cs="Arial"/>
                <w:sz w:val="20"/>
                <w:szCs w:val="20"/>
              </w:rPr>
              <w:t>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-Interpré</w:t>
            </w:r>
            <w:r w:rsidRPr="00CE13F1">
              <w:rPr>
                <w:rFonts w:ascii="Arial" w:eastAsia="ArialMT" w:hAnsi="Arial" w:cs="Arial"/>
                <w:sz w:val="20"/>
                <w:szCs w:val="20"/>
              </w:rPr>
              <w:t xml:space="preserve">ter les noms des nombres </w:t>
            </w:r>
            <w:r>
              <w:rPr>
                <w:rFonts w:ascii="Arial" w:eastAsia="ArialMT" w:hAnsi="Arial" w:cs="Arial"/>
                <w:sz w:val="20"/>
                <w:szCs w:val="20"/>
              </w:rPr>
              <w:t>à l'aide des unités de numération et des é</w:t>
            </w:r>
            <w:r w:rsidRPr="00CE13F1">
              <w:rPr>
                <w:rFonts w:ascii="Arial" w:eastAsia="ArialMT" w:hAnsi="Arial" w:cs="Arial"/>
                <w:sz w:val="20"/>
                <w:szCs w:val="20"/>
              </w:rPr>
              <w:t>critures</w:t>
            </w:r>
            <w:r>
              <w:rPr>
                <w:rFonts w:ascii="Arial" w:eastAsia="ArialMT" w:hAnsi="Arial" w:cs="Arial"/>
                <w:sz w:val="20"/>
                <w:szCs w:val="20"/>
              </w:rPr>
              <w:t xml:space="preserve"> </w:t>
            </w:r>
            <w:r w:rsidRPr="00CE13F1">
              <w:rPr>
                <w:rFonts w:ascii="Arial" w:eastAsia="ArialMT" w:hAnsi="Arial" w:cs="Arial"/>
                <w:sz w:val="20"/>
                <w:szCs w:val="20"/>
              </w:rPr>
              <w:t>arithm</w:t>
            </w:r>
            <w:r>
              <w:rPr>
                <w:rFonts w:ascii="Arial" w:eastAsia="ArialMT" w:hAnsi="Arial" w:cs="Arial"/>
                <w:sz w:val="20"/>
                <w:szCs w:val="20"/>
              </w:rPr>
              <w:t>é</w:t>
            </w:r>
            <w:r w:rsidRPr="00CE13F1">
              <w:rPr>
                <w:rFonts w:ascii="Arial" w:eastAsia="ArialMT" w:hAnsi="Arial" w:cs="Arial"/>
                <w:sz w:val="20"/>
                <w:szCs w:val="20"/>
              </w:rPr>
              <w:t>ti</w:t>
            </w:r>
            <w:r>
              <w:rPr>
                <w:rFonts w:ascii="Arial" w:eastAsia="ArialMT" w:hAnsi="Arial" w:cs="Arial"/>
                <w:sz w:val="20"/>
                <w:szCs w:val="20"/>
              </w:rPr>
              <w:t xml:space="preserve">ques (5d 6u, mais aussi 4d 16 u </w:t>
            </w:r>
            <w:r w:rsidRPr="00CE13F1">
              <w:rPr>
                <w:rFonts w:ascii="Arial" w:eastAsia="ArialMT" w:hAnsi="Arial" w:cs="Arial"/>
                <w:sz w:val="20"/>
                <w:szCs w:val="20"/>
              </w:rPr>
              <w:t>ou 6u 5d pour 56)</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Valeur des chiffres en fonction de leu</w:t>
            </w:r>
            <w:r>
              <w:rPr>
                <w:rFonts w:ascii="Arial" w:eastAsia="ArialMT" w:hAnsi="Arial" w:cs="Arial"/>
                <w:sz w:val="20"/>
                <w:szCs w:val="20"/>
              </w:rPr>
              <w:t xml:space="preserve">r rang dans l'écriture d'un nombre (principe </w:t>
            </w:r>
            <w:r w:rsidRPr="00CE13F1">
              <w:rPr>
                <w:rFonts w:ascii="Arial" w:eastAsia="ArialMT" w:hAnsi="Arial" w:cs="Arial"/>
                <w:sz w:val="20"/>
                <w:szCs w:val="20"/>
              </w:rPr>
              <w:t>de position)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It</w:t>
            </w:r>
            <w:r>
              <w:rPr>
                <w:rFonts w:ascii="Arial" w:eastAsia="ArialMT" w:hAnsi="Arial" w:cs="Arial"/>
                <w:sz w:val="20"/>
                <w:szCs w:val="20"/>
              </w:rPr>
              <w:t>é</w:t>
            </w:r>
            <w:r w:rsidRPr="00CE13F1">
              <w:rPr>
                <w:rFonts w:ascii="Arial" w:eastAsia="ArialMT" w:hAnsi="Arial" w:cs="Arial"/>
                <w:sz w:val="20"/>
                <w:szCs w:val="20"/>
              </w:rPr>
              <w:t>rer une suite de 1 en 1, de 10 en 10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 Associer </w:t>
            </w:r>
            <w:r>
              <w:rPr>
                <w:rFonts w:ascii="Arial" w:eastAsia="ArialMT" w:hAnsi="Arial" w:cs="Arial"/>
                <w:sz w:val="20"/>
                <w:szCs w:val="20"/>
              </w:rPr>
              <w:t>un nombre entier à une position sur une demi-droite gradué</w:t>
            </w:r>
            <w:r w:rsidRPr="00CE13F1">
              <w:rPr>
                <w:rFonts w:ascii="Arial" w:eastAsia="ArialMT" w:hAnsi="Arial" w:cs="Arial"/>
                <w:sz w:val="20"/>
                <w:szCs w:val="20"/>
              </w:rPr>
              <w:t>e</w:t>
            </w: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6 : l</w:t>
            </w:r>
            <w:r w:rsidRPr="00CE13F1">
              <w:rPr>
                <w:rFonts w:ascii="Arial" w:eastAsia="Arial-BoldMT" w:hAnsi="Arial" w:cs="Arial"/>
                <w:b/>
                <w:bCs/>
                <w:sz w:val="20"/>
                <w:szCs w:val="20"/>
              </w:rPr>
              <w:t>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600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-Utiliser diverses repr</w:t>
            </w:r>
            <w:r>
              <w:rPr>
                <w:rFonts w:ascii="Arial" w:eastAsia="ArialMT" w:hAnsi="Arial" w:cs="Arial"/>
                <w:sz w:val="20"/>
                <w:szCs w:val="20"/>
              </w:rPr>
              <w:t xml:space="preserve">ésentations des </w:t>
            </w:r>
            <w:r w:rsidRPr="00CE13F1">
              <w:rPr>
                <w:rFonts w:ascii="Arial" w:eastAsia="ArialMT" w:hAnsi="Arial" w:cs="Arial"/>
                <w:sz w:val="20"/>
                <w:szCs w:val="20"/>
              </w:rPr>
              <w:t>nombres (</w:t>
            </w:r>
            <w:r>
              <w:rPr>
                <w:rFonts w:ascii="Arial" w:eastAsia="ArialMT" w:hAnsi="Arial" w:cs="Arial"/>
                <w:sz w:val="20"/>
                <w:szCs w:val="20"/>
              </w:rPr>
              <w:t>é</w:t>
            </w:r>
            <w:r w:rsidRPr="00CE13F1">
              <w:rPr>
                <w:rFonts w:ascii="Arial" w:eastAsia="ArialMT" w:hAnsi="Arial" w:cs="Arial"/>
                <w:sz w:val="20"/>
                <w:szCs w:val="20"/>
              </w:rPr>
              <w:t>critures en c</w:t>
            </w:r>
            <w:r>
              <w:rPr>
                <w:rFonts w:ascii="Arial" w:eastAsia="ArialMT" w:hAnsi="Arial" w:cs="Arial"/>
                <w:sz w:val="20"/>
                <w:szCs w:val="20"/>
              </w:rPr>
              <w:t xml:space="preserve">hiffres et en lettres, </w:t>
            </w:r>
            <w:r w:rsidRPr="00CE13F1">
              <w:rPr>
                <w:rFonts w:ascii="Arial" w:eastAsia="ArialMT" w:hAnsi="Arial" w:cs="Arial"/>
                <w:sz w:val="20"/>
                <w:szCs w:val="20"/>
              </w:rPr>
              <w:t xml:space="preserve">noms </w:t>
            </w:r>
            <w:r>
              <w:rPr>
                <w:rFonts w:ascii="Arial" w:eastAsia="ArialMT" w:hAnsi="Arial" w:cs="Arial"/>
                <w:sz w:val="20"/>
                <w:szCs w:val="20"/>
              </w:rPr>
              <w:t>à</w:t>
            </w:r>
            <w:r w:rsidRPr="00CE13F1">
              <w:rPr>
                <w:rFonts w:ascii="Arial" w:eastAsia="ArialMT" w:hAnsi="Arial" w:cs="Arial"/>
                <w:sz w:val="20"/>
                <w:szCs w:val="20"/>
              </w:rPr>
              <w:t xml:space="preserve"> l'oral, graduations sur une demi</w:t>
            </w:r>
            <w:r>
              <w:rPr>
                <w:rFonts w:ascii="Arial" w:eastAsia="ArialMT" w:hAnsi="Arial" w:cs="Arial"/>
                <w:sz w:val="20"/>
                <w:szCs w:val="20"/>
              </w:rPr>
              <w:t>-</w:t>
            </w:r>
            <w:r w:rsidRPr="00CE13F1">
              <w:rPr>
                <w:rFonts w:ascii="Arial" w:eastAsia="ArialMT" w:hAnsi="Arial" w:cs="Arial"/>
                <w:sz w:val="20"/>
                <w:szCs w:val="20"/>
              </w:rPr>
              <w:t>droite)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-Passer d’une repr</w:t>
            </w:r>
            <w:r>
              <w:rPr>
                <w:rFonts w:ascii="Arial" w:eastAsia="ArialMT" w:hAnsi="Arial" w:cs="Arial"/>
                <w:sz w:val="20"/>
                <w:szCs w:val="20"/>
              </w:rPr>
              <w:t xml:space="preserve">ésentation à une autre </w:t>
            </w:r>
            <w:r w:rsidRPr="00CE13F1">
              <w:rPr>
                <w:rFonts w:ascii="Arial" w:eastAsia="ArialMT" w:hAnsi="Arial" w:cs="Arial"/>
                <w:sz w:val="20"/>
                <w:szCs w:val="20"/>
              </w:rPr>
              <w:t>en pa</w:t>
            </w:r>
            <w:r>
              <w:rPr>
                <w:rFonts w:ascii="Arial" w:eastAsia="ArialMT" w:hAnsi="Arial" w:cs="Arial"/>
                <w:sz w:val="20"/>
                <w:szCs w:val="20"/>
              </w:rPr>
              <w:t>rticulier associer les noms des nombres à leurs é</w:t>
            </w:r>
            <w:r w:rsidRPr="00CE13F1">
              <w:rPr>
                <w:rFonts w:ascii="Arial" w:eastAsia="ArialMT" w:hAnsi="Arial" w:cs="Arial"/>
                <w:sz w:val="20"/>
                <w:szCs w:val="20"/>
              </w:rPr>
              <w:t>critures chiffr</w:t>
            </w:r>
            <w:r>
              <w:rPr>
                <w:rFonts w:ascii="Arial" w:eastAsia="ArialMT" w:hAnsi="Arial" w:cs="Arial"/>
                <w:sz w:val="20"/>
                <w:szCs w:val="20"/>
              </w:rPr>
              <w:t>é</w:t>
            </w:r>
            <w:r w:rsidRPr="00CE13F1">
              <w:rPr>
                <w:rFonts w:ascii="Arial" w:eastAsia="ArialMT" w:hAnsi="Arial" w:cs="Arial"/>
                <w:sz w:val="20"/>
                <w:szCs w:val="20"/>
              </w:rPr>
              <w:t>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-Interpr</w:t>
            </w:r>
            <w:r>
              <w:rPr>
                <w:rFonts w:ascii="Arial" w:eastAsia="ArialMT" w:hAnsi="Arial" w:cs="Arial"/>
                <w:sz w:val="20"/>
                <w:szCs w:val="20"/>
              </w:rPr>
              <w:t>éter les noms des nombres à l'aide des unités de numé</w:t>
            </w:r>
            <w:r w:rsidRPr="00CE13F1">
              <w:rPr>
                <w:rFonts w:ascii="Arial" w:eastAsia="ArialMT" w:hAnsi="Arial" w:cs="Arial"/>
                <w:sz w:val="20"/>
                <w:szCs w:val="20"/>
              </w:rPr>
              <w:t>ration et d</w:t>
            </w:r>
            <w:r>
              <w:rPr>
                <w:rFonts w:ascii="Arial" w:eastAsia="ArialMT" w:hAnsi="Arial" w:cs="Arial"/>
                <w:sz w:val="20"/>
                <w:szCs w:val="20"/>
              </w:rPr>
              <w:t>es écritures arithmé</w:t>
            </w:r>
            <w:r w:rsidRPr="00CE13F1">
              <w:rPr>
                <w:rFonts w:ascii="Arial" w:eastAsia="ArialMT" w:hAnsi="Arial" w:cs="Arial"/>
                <w:sz w:val="20"/>
                <w:szCs w:val="20"/>
              </w:rPr>
              <w:t>tiques (ou 6u 5d pour 56)</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Valeur des chiffres en fonction de leur</w:t>
            </w:r>
            <w:r>
              <w:rPr>
                <w:rFonts w:ascii="Arial" w:eastAsia="ArialMT" w:hAnsi="Arial" w:cs="Arial"/>
                <w:sz w:val="20"/>
                <w:szCs w:val="20"/>
              </w:rPr>
              <w:t xml:space="preserve"> rang dans l'é</w:t>
            </w:r>
            <w:r w:rsidRPr="00CE13F1">
              <w:rPr>
                <w:rFonts w:ascii="Arial" w:eastAsia="ArialMT" w:hAnsi="Arial" w:cs="Arial"/>
                <w:sz w:val="20"/>
                <w:szCs w:val="20"/>
              </w:rPr>
              <w:t>criture d'un nombre (principe</w:t>
            </w:r>
            <w:r>
              <w:rPr>
                <w:rFonts w:ascii="Arial" w:eastAsia="ArialMT" w:hAnsi="Arial" w:cs="Arial"/>
                <w:sz w:val="20"/>
                <w:szCs w:val="20"/>
              </w:rPr>
              <w:t xml:space="preserve"> </w:t>
            </w:r>
            <w:r w:rsidRPr="00CE13F1">
              <w:rPr>
                <w:rFonts w:ascii="Arial" w:eastAsia="ArialMT" w:hAnsi="Arial" w:cs="Arial"/>
                <w:sz w:val="20"/>
                <w:szCs w:val="20"/>
              </w:rPr>
              <w:t>de position)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Ité</w:t>
            </w:r>
            <w:r w:rsidRPr="00CE13F1">
              <w:rPr>
                <w:rFonts w:ascii="Arial" w:eastAsia="ArialMT" w:hAnsi="Arial" w:cs="Arial"/>
                <w:sz w:val="20"/>
                <w:szCs w:val="20"/>
              </w:rPr>
              <w:t>rer une s</w:t>
            </w:r>
            <w:r>
              <w:rPr>
                <w:rFonts w:ascii="Arial" w:eastAsia="ArialMT" w:hAnsi="Arial" w:cs="Arial"/>
                <w:sz w:val="20"/>
                <w:szCs w:val="20"/>
              </w:rPr>
              <w:t xml:space="preserve">uite de 1 en 1, de 10 en 10, de </w:t>
            </w:r>
            <w:r w:rsidRPr="00CE13F1">
              <w:rPr>
                <w:rFonts w:ascii="Arial" w:eastAsia="ArialMT" w:hAnsi="Arial" w:cs="Arial"/>
                <w:sz w:val="20"/>
                <w:szCs w:val="20"/>
              </w:rPr>
              <w:t>100 en 100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 Associer </w:t>
            </w:r>
            <w:r>
              <w:rPr>
                <w:rFonts w:ascii="Arial" w:eastAsia="ArialMT" w:hAnsi="Arial" w:cs="Arial"/>
                <w:sz w:val="20"/>
                <w:szCs w:val="20"/>
              </w:rPr>
              <w:t xml:space="preserve">un nombre entier à une position </w:t>
            </w:r>
            <w:r w:rsidRPr="00CE13F1">
              <w:rPr>
                <w:rFonts w:ascii="Arial" w:eastAsia="ArialMT" w:hAnsi="Arial" w:cs="Arial"/>
                <w:sz w:val="20"/>
                <w:szCs w:val="20"/>
              </w:rPr>
              <w:t>sur une demi-droite gradu</w:t>
            </w:r>
            <w:r>
              <w:rPr>
                <w:rFonts w:ascii="Arial" w:eastAsia="ArialMT" w:hAnsi="Arial" w:cs="Arial"/>
                <w:sz w:val="20"/>
                <w:szCs w:val="20"/>
              </w:rPr>
              <w:t>é</w:t>
            </w:r>
            <w:r w:rsidRPr="00CE13F1">
              <w:rPr>
                <w:rFonts w:ascii="Arial" w:eastAsia="ArialMT" w:hAnsi="Arial" w:cs="Arial"/>
                <w:sz w:val="20"/>
                <w:szCs w:val="20"/>
              </w:rPr>
              <w:t>e.</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1A3E4F">
              <w:rPr>
                <w:rFonts w:ascii="Arial" w:eastAsia="ArialMT" w:hAnsi="Arial" w:cs="Arial"/>
                <w:b/>
                <w:sz w:val="20"/>
                <w:szCs w:val="20"/>
              </w:rPr>
              <w:t xml:space="preserve">Palier 7 : </w:t>
            </w:r>
            <w:r>
              <w:rPr>
                <w:rFonts w:ascii="Arial" w:eastAsia="ArialMT" w:hAnsi="Arial" w:cs="Arial"/>
                <w:b/>
                <w:sz w:val="20"/>
                <w:szCs w:val="20"/>
              </w:rPr>
              <w:t>l</w:t>
            </w:r>
            <w:r w:rsidRPr="001A3E4F">
              <w:rPr>
                <w:rFonts w:ascii="Arial" w:eastAsia="Arial-BoldMT" w:hAnsi="Arial" w:cs="Arial"/>
                <w:b/>
                <w:bCs/>
                <w:sz w:val="20"/>
                <w:szCs w:val="20"/>
              </w:rPr>
              <w:t>es nombres</w:t>
            </w:r>
            <w:r w:rsidRPr="00CE13F1">
              <w:rPr>
                <w:rFonts w:ascii="Arial" w:eastAsia="Arial-BoldMT" w:hAnsi="Arial" w:cs="Arial"/>
                <w:b/>
                <w:bCs/>
                <w:sz w:val="20"/>
                <w:szCs w:val="20"/>
              </w:rPr>
              <w:t xml:space="preserve"> jusqu’</w:t>
            </w:r>
            <w:r>
              <w:rPr>
                <w:rFonts w:ascii="Arial" w:eastAsia="Arial-BoldMT" w:hAnsi="Arial" w:cs="Arial"/>
                <w:b/>
                <w:bCs/>
                <w:sz w:val="20"/>
                <w:szCs w:val="20"/>
              </w:rPr>
              <w:t>à</w:t>
            </w:r>
            <w:r w:rsidRPr="00CE13F1">
              <w:rPr>
                <w:rFonts w:ascii="Arial" w:eastAsia="Arial-BoldMT" w:hAnsi="Arial" w:cs="Arial"/>
                <w:b/>
                <w:bCs/>
                <w:sz w:val="20"/>
                <w:szCs w:val="20"/>
              </w:rPr>
              <w:t xml:space="preserve"> 999</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-Utiliser diverses repr</w:t>
            </w:r>
            <w:r>
              <w:rPr>
                <w:rFonts w:ascii="Arial" w:eastAsia="ArialMT" w:hAnsi="Arial" w:cs="Arial"/>
                <w:sz w:val="20"/>
                <w:szCs w:val="20"/>
              </w:rPr>
              <w:t xml:space="preserve">ésentations des nombres (écritures en chiffres et en </w:t>
            </w:r>
            <w:r w:rsidRPr="00CE13F1">
              <w:rPr>
                <w:rFonts w:ascii="Arial" w:eastAsia="ArialMT" w:hAnsi="Arial" w:cs="Arial"/>
                <w:sz w:val="20"/>
                <w:szCs w:val="20"/>
              </w:rPr>
              <w:t xml:space="preserve">lettres, noms </w:t>
            </w:r>
            <w:r>
              <w:rPr>
                <w:rFonts w:ascii="Arial" w:eastAsia="ArialMT" w:hAnsi="Arial" w:cs="Arial"/>
                <w:sz w:val="20"/>
                <w:szCs w:val="20"/>
              </w:rPr>
              <w:t>à</w:t>
            </w:r>
            <w:r w:rsidRPr="00CE13F1">
              <w:rPr>
                <w:rFonts w:ascii="Arial" w:eastAsia="ArialMT" w:hAnsi="Arial" w:cs="Arial"/>
                <w:sz w:val="20"/>
                <w:szCs w:val="20"/>
              </w:rPr>
              <w:t xml:space="preserve"> l'oral, graduations sur une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demi-droite).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-Passer d’une repr</w:t>
            </w:r>
            <w:r>
              <w:rPr>
                <w:rFonts w:ascii="Arial" w:eastAsia="ArialMT" w:hAnsi="Arial" w:cs="Arial"/>
                <w:sz w:val="20"/>
                <w:szCs w:val="20"/>
              </w:rPr>
              <w:t xml:space="preserve">ésentation à une autre </w:t>
            </w:r>
            <w:r w:rsidRPr="00CE13F1">
              <w:rPr>
                <w:rFonts w:ascii="Arial" w:eastAsia="ArialMT" w:hAnsi="Arial" w:cs="Arial"/>
                <w:sz w:val="20"/>
                <w:szCs w:val="20"/>
              </w:rPr>
              <w:t>en pa</w:t>
            </w:r>
            <w:r>
              <w:rPr>
                <w:rFonts w:ascii="Arial" w:eastAsia="ArialMT" w:hAnsi="Arial" w:cs="Arial"/>
                <w:sz w:val="20"/>
                <w:szCs w:val="20"/>
              </w:rPr>
              <w:t>rticulier associer les noms des nombres à leurs écritures chiffré</w:t>
            </w:r>
            <w:r w:rsidRPr="00CE13F1">
              <w:rPr>
                <w:rFonts w:ascii="Arial" w:eastAsia="ArialMT" w:hAnsi="Arial" w:cs="Arial"/>
                <w:sz w:val="20"/>
                <w:szCs w:val="20"/>
              </w:rPr>
              <w:t>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-Interpréter les noms des nombres à </w:t>
            </w:r>
            <w:r w:rsidRPr="00CE13F1">
              <w:rPr>
                <w:rFonts w:ascii="Arial" w:eastAsia="ArialMT" w:hAnsi="Arial" w:cs="Arial"/>
                <w:sz w:val="20"/>
                <w:szCs w:val="20"/>
              </w:rPr>
              <w:t>l'aide des unit</w:t>
            </w:r>
            <w:r>
              <w:rPr>
                <w:rFonts w:ascii="Arial" w:eastAsia="ArialMT" w:hAnsi="Arial" w:cs="Arial"/>
                <w:sz w:val="20"/>
                <w:szCs w:val="20"/>
              </w:rPr>
              <w:t>és de numération et des écritures arithmé</w:t>
            </w:r>
            <w:r w:rsidRPr="00CE13F1">
              <w:rPr>
                <w:rFonts w:ascii="Arial" w:eastAsia="ArialMT" w:hAnsi="Arial" w:cs="Arial"/>
                <w:sz w:val="20"/>
                <w:szCs w:val="20"/>
              </w:rPr>
              <w:t>tiques (9c 5d 6u, mais</w:t>
            </w:r>
          </w:p>
          <w:p w:rsidR="00B100EA" w:rsidRPr="00CE13F1"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aussi 9 c 4d 16 u ou 9c 6u 5d ou 95 d 6 u</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ou (9x100) + (5x10) + 6 ou 900 + 50 + 6</w:t>
            </w:r>
            <w:r>
              <w:rPr>
                <w:rFonts w:ascii="Arial" w:eastAsia="ArialMT" w:hAnsi="Arial" w:cs="Arial"/>
                <w:sz w:val="20"/>
                <w:szCs w:val="20"/>
              </w:rPr>
              <w:t xml:space="preserve"> </w:t>
            </w:r>
            <w:r w:rsidRPr="00CE13F1">
              <w:rPr>
                <w:rFonts w:ascii="Arial" w:eastAsia="ArialMT" w:hAnsi="Arial" w:cs="Arial"/>
                <w:sz w:val="20"/>
                <w:szCs w:val="20"/>
              </w:rPr>
              <w:t>pour 956).</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Valeur d</w:t>
            </w:r>
            <w:r>
              <w:rPr>
                <w:rFonts w:ascii="Arial" w:eastAsia="ArialMT" w:hAnsi="Arial" w:cs="Arial"/>
                <w:sz w:val="20"/>
                <w:szCs w:val="20"/>
              </w:rPr>
              <w:t xml:space="preserve">es chiffres en fonction de leur </w:t>
            </w:r>
            <w:r w:rsidRPr="00CE13F1">
              <w:rPr>
                <w:rFonts w:ascii="Arial" w:eastAsia="ArialMT" w:hAnsi="Arial" w:cs="Arial"/>
                <w:sz w:val="20"/>
                <w:szCs w:val="20"/>
              </w:rPr>
              <w:t>rang dans l'</w:t>
            </w:r>
            <w:r>
              <w:rPr>
                <w:rFonts w:ascii="Arial" w:eastAsia="ArialMT" w:hAnsi="Arial" w:cs="Arial"/>
                <w:sz w:val="20"/>
                <w:szCs w:val="20"/>
              </w:rPr>
              <w:t xml:space="preserve">écriture d'un nombre (principe </w:t>
            </w:r>
            <w:r w:rsidRPr="00CE13F1">
              <w:rPr>
                <w:rFonts w:ascii="Arial" w:eastAsia="ArialMT" w:hAnsi="Arial" w:cs="Arial"/>
                <w:sz w:val="20"/>
                <w:szCs w:val="20"/>
              </w:rPr>
              <w:t>de position).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 </w:t>
            </w:r>
            <w:r>
              <w:rPr>
                <w:rFonts w:ascii="Arial" w:eastAsia="ArialMT" w:hAnsi="Arial" w:cs="Arial"/>
                <w:sz w:val="20"/>
                <w:szCs w:val="20"/>
              </w:rPr>
              <w:t xml:space="preserve">Associer un nombre entier à une </w:t>
            </w:r>
            <w:r w:rsidRPr="00CE13F1">
              <w:rPr>
                <w:rFonts w:ascii="Arial" w:eastAsia="ArialMT" w:hAnsi="Arial" w:cs="Arial"/>
                <w:sz w:val="20"/>
                <w:szCs w:val="20"/>
              </w:rPr>
              <w:t>position sur une demi-droite gradu</w:t>
            </w:r>
            <w:r>
              <w:rPr>
                <w:rFonts w:ascii="Arial" w:eastAsia="ArialMT" w:hAnsi="Arial" w:cs="Arial"/>
                <w:sz w:val="20"/>
                <w:szCs w:val="20"/>
              </w:rPr>
              <w:t>é</w:t>
            </w:r>
            <w:r w:rsidRPr="00CE13F1">
              <w:rPr>
                <w:rFonts w:ascii="Arial" w:eastAsia="ArialMT" w:hAnsi="Arial" w:cs="Arial"/>
                <w:sz w:val="20"/>
                <w:szCs w:val="20"/>
              </w:rPr>
              <w:t>e.</w:t>
            </w:r>
          </w:p>
          <w:p w:rsidR="00B100EA" w:rsidRPr="00CE13F1"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-Ecrire les noms des nombres</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8 : l</w:t>
            </w:r>
            <w:r w:rsidRPr="00CE13F1">
              <w:rPr>
                <w:rFonts w:ascii="Arial" w:eastAsia="Arial-BoldMT" w:hAnsi="Arial" w:cs="Arial"/>
                <w:b/>
                <w:bCs/>
                <w:sz w:val="20"/>
                <w:szCs w:val="20"/>
              </w:rPr>
              <w:t>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9 999</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-Utiliser diverses repr</w:t>
            </w:r>
            <w:r>
              <w:rPr>
                <w:rFonts w:ascii="Arial" w:eastAsia="ArialMT" w:hAnsi="Arial" w:cs="Arial"/>
                <w:sz w:val="20"/>
                <w:szCs w:val="20"/>
              </w:rPr>
              <w:t xml:space="preserve">ésentations des nombres (écritures en chiffres et en </w:t>
            </w:r>
            <w:r w:rsidRPr="00CE13F1">
              <w:rPr>
                <w:rFonts w:ascii="Arial" w:eastAsia="ArialMT" w:hAnsi="Arial" w:cs="Arial"/>
                <w:sz w:val="20"/>
                <w:szCs w:val="20"/>
              </w:rPr>
              <w:t xml:space="preserve">lettres, noms </w:t>
            </w:r>
            <w:r>
              <w:rPr>
                <w:rFonts w:ascii="Arial" w:eastAsia="ArialMT" w:hAnsi="Arial" w:cs="Arial"/>
                <w:sz w:val="20"/>
                <w:szCs w:val="20"/>
              </w:rPr>
              <w:t>à</w:t>
            </w:r>
            <w:r w:rsidRPr="00CE13F1">
              <w:rPr>
                <w:rFonts w:ascii="Arial" w:eastAsia="ArialMT" w:hAnsi="Arial" w:cs="Arial"/>
                <w:sz w:val="20"/>
                <w:szCs w:val="20"/>
              </w:rPr>
              <w:t xml:space="preserve"> l'oral, graduations sur une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demi-droite)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-Passer d’</w:t>
            </w:r>
            <w:r>
              <w:rPr>
                <w:rFonts w:ascii="Arial" w:eastAsia="ArialMT" w:hAnsi="Arial" w:cs="Arial"/>
                <w:sz w:val="20"/>
                <w:szCs w:val="20"/>
              </w:rPr>
              <w:t>une repré</w:t>
            </w:r>
            <w:r w:rsidRPr="00CE13F1">
              <w:rPr>
                <w:rFonts w:ascii="Arial" w:eastAsia="ArialMT" w:hAnsi="Arial" w:cs="Arial"/>
                <w:sz w:val="20"/>
                <w:szCs w:val="20"/>
              </w:rPr>
              <w:t xml:space="preserve">sentation </w:t>
            </w:r>
            <w:r>
              <w:rPr>
                <w:rFonts w:ascii="Arial" w:eastAsia="ArialMT" w:hAnsi="Arial" w:cs="Arial"/>
                <w:sz w:val="20"/>
                <w:szCs w:val="20"/>
              </w:rPr>
              <w:t xml:space="preserve">à une autre </w:t>
            </w:r>
            <w:r w:rsidRPr="00CE13F1">
              <w:rPr>
                <w:rFonts w:ascii="Arial" w:eastAsia="ArialMT" w:hAnsi="Arial" w:cs="Arial"/>
                <w:sz w:val="20"/>
                <w:szCs w:val="20"/>
              </w:rPr>
              <w:t>en pa</w:t>
            </w:r>
            <w:r>
              <w:rPr>
                <w:rFonts w:ascii="Arial" w:eastAsia="ArialMT" w:hAnsi="Arial" w:cs="Arial"/>
                <w:sz w:val="20"/>
                <w:szCs w:val="20"/>
              </w:rPr>
              <w:t>rticulier associer les noms des nombres a leurs écritures chiffré</w:t>
            </w:r>
            <w:r w:rsidRPr="00CE13F1">
              <w:rPr>
                <w:rFonts w:ascii="Arial" w:eastAsia="ArialMT" w:hAnsi="Arial" w:cs="Arial"/>
                <w:sz w:val="20"/>
                <w:szCs w:val="20"/>
              </w:rPr>
              <w:t>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-Interpr</w:t>
            </w:r>
            <w:r>
              <w:rPr>
                <w:rFonts w:ascii="Arial" w:eastAsia="ArialMT" w:hAnsi="Arial" w:cs="Arial"/>
                <w:sz w:val="20"/>
                <w:szCs w:val="20"/>
              </w:rPr>
              <w:t xml:space="preserve">éter les noms des nombres à </w:t>
            </w:r>
            <w:r w:rsidRPr="00CE13F1">
              <w:rPr>
                <w:rFonts w:ascii="Arial" w:eastAsia="ArialMT" w:hAnsi="Arial" w:cs="Arial"/>
                <w:sz w:val="20"/>
                <w:szCs w:val="20"/>
              </w:rPr>
              <w:t>l'aide des unit</w:t>
            </w:r>
            <w:r>
              <w:rPr>
                <w:rFonts w:ascii="Arial" w:eastAsia="ArialMT" w:hAnsi="Arial" w:cs="Arial"/>
                <w:sz w:val="20"/>
                <w:szCs w:val="20"/>
              </w:rPr>
              <w:t>és de numération et des é</w:t>
            </w:r>
            <w:r w:rsidRPr="00CE13F1">
              <w:rPr>
                <w:rFonts w:ascii="Arial" w:eastAsia="ArialMT" w:hAnsi="Arial" w:cs="Arial"/>
                <w:sz w:val="20"/>
                <w:szCs w:val="20"/>
              </w:rPr>
              <w:t>critures arithm</w:t>
            </w:r>
            <w:r>
              <w:rPr>
                <w:rFonts w:ascii="Arial" w:eastAsia="ArialMT" w:hAnsi="Arial" w:cs="Arial"/>
                <w:sz w:val="20"/>
                <w:szCs w:val="20"/>
              </w:rPr>
              <w:t>étiques (</w:t>
            </w:r>
            <w:r w:rsidRPr="00CE13F1">
              <w:rPr>
                <w:rFonts w:ascii="Arial" w:eastAsia="ArialMT" w:hAnsi="Arial" w:cs="Arial"/>
                <w:sz w:val="20"/>
                <w:szCs w:val="20"/>
              </w:rPr>
              <w:t>9c 5d 6u, mais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aussi 9 c 4d 16 u ou 9c 6u 5d pour 956)</w:t>
            </w:r>
          </w:p>
          <w:p w:rsidR="00B100EA"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mais aussi (956 = 95d 6u = 956 u) </w:t>
            </w:r>
          </w:p>
          <w:p w:rsidR="00B100EA"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(30</w:t>
            </w:r>
            <w:r w:rsidRPr="00CE13F1">
              <w:rPr>
                <w:rFonts w:ascii="Arial" w:eastAsia="ArialMT" w:hAnsi="Arial" w:cs="Arial"/>
                <w:sz w:val="20"/>
                <w:szCs w:val="20"/>
              </w:rPr>
              <w:t xml:space="preserve">centaines = 3 000) </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(8 milliers et 50 </w:t>
            </w:r>
            <w:r w:rsidRPr="00CE13F1">
              <w:rPr>
                <w:rFonts w:ascii="Arial" w:eastAsia="ArialMT" w:hAnsi="Arial" w:cs="Arial"/>
                <w:sz w:val="20"/>
                <w:szCs w:val="20"/>
              </w:rPr>
              <w:t>dizaines = 8 500)</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 </w:t>
            </w:r>
            <w:r>
              <w:rPr>
                <w:rFonts w:ascii="Arial" w:eastAsia="ArialMT" w:hAnsi="Arial" w:cs="Arial"/>
                <w:sz w:val="20"/>
                <w:szCs w:val="20"/>
              </w:rPr>
              <w:t xml:space="preserve">Associer un nombre entier à une </w:t>
            </w:r>
            <w:r w:rsidRPr="00CE13F1">
              <w:rPr>
                <w:rFonts w:ascii="Arial" w:eastAsia="ArialMT" w:hAnsi="Arial" w:cs="Arial"/>
                <w:sz w:val="20"/>
                <w:szCs w:val="20"/>
              </w:rPr>
              <w:t>position sur une demi-droite gradu</w:t>
            </w:r>
            <w:r>
              <w:rPr>
                <w:rFonts w:ascii="Arial" w:eastAsia="ArialMT" w:hAnsi="Arial" w:cs="Arial"/>
                <w:sz w:val="20"/>
                <w:szCs w:val="20"/>
              </w:rPr>
              <w:t>é</w:t>
            </w:r>
            <w:r w:rsidRPr="00CE13F1">
              <w:rPr>
                <w:rFonts w:ascii="Arial" w:eastAsia="ArialMT" w:hAnsi="Arial" w:cs="Arial"/>
                <w:sz w:val="20"/>
                <w:szCs w:val="20"/>
              </w:rPr>
              <w:t>e.</w:t>
            </w:r>
          </w:p>
          <w:p w:rsidR="00B100EA" w:rsidRPr="00CE13F1" w:rsidRDefault="00B100EA" w:rsidP="00B100EA">
            <w:pPr>
              <w:spacing w:after="0" w:line="240" w:lineRule="auto"/>
              <w:rPr>
                <w:rFonts w:ascii="Arial" w:eastAsia="Arial-BoldMT" w:hAnsi="Arial" w:cs="Arial"/>
                <w:i/>
                <w:iCs/>
                <w:sz w:val="20"/>
                <w:szCs w:val="20"/>
              </w:rPr>
            </w:pPr>
            <w:r w:rsidRPr="00CE13F1">
              <w:rPr>
                <w:rFonts w:ascii="Arial" w:eastAsia="ArialMT" w:hAnsi="Arial" w:cs="Arial"/>
                <w:sz w:val="20"/>
                <w:szCs w:val="20"/>
              </w:rPr>
              <w:t>-Ecrire les noms des nombres.</w:t>
            </w:r>
          </w:p>
          <w:p w:rsidR="00B100EA" w:rsidRPr="00CE13F1" w:rsidRDefault="00B100EA" w:rsidP="00B100EA">
            <w:pPr>
              <w:spacing w:after="0" w:line="240" w:lineRule="auto"/>
              <w:rPr>
                <w:rFonts w:ascii="Arial" w:hAnsi="Arial" w:cs="Arial"/>
                <w:sz w:val="18"/>
                <w:szCs w:val="18"/>
              </w:rPr>
            </w:pP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Default="00B100EA" w:rsidP="00B100EA">
            <w:pPr>
              <w:spacing w:after="0" w:line="240" w:lineRule="auto"/>
              <w:rPr>
                <w:sz w:val="20"/>
                <w:szCs w:val="20"/>
              </w:rPr>
            </w:pPr>
            <w:r>
              <w:rPr>
                <w:sz w:val="20"/>
                <w:szCs w:val="20"/>
              </w:rPr>
              <w:lastRenderedPageBreak/>
              <w:t xml:space="preserve">Tâche emblématique de chaque palier </w:t>
            </w:r>
          </w:p>
          <w:p w:rsidR="00B100EA" w:rsidRDefault="00B100EA" w:rsidP="00B100EA">
            <w:pPr>
              <w:spacing w:after="0" w:line="240" w:lineRule="auto"/>
              <w:rPr>
                <w:sz w:val="20"/>
                <w:szCs w:val="20"/>
              </w:rPr>
            </w:pPr>
            <w:r>
              <w:rPr>
                <w:sz w:val="20"/>
                <w:szCs w:val="20"/>
              </w:rPr>
              <w:lastRenderedPageBreak/>
              <w:t xml:space="preserve"> rythmant l’accès à la compétence</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spacing w:after="0" w:line="240" w:lineRule="auto"/>
              <w:rPr>
                <w:rFonts w:ascii="Arial" w:eastAsia="Arial-BoldMT" w:hAnsi="Arial" w:cs="Arial"/>
                <w:b/>
                <w:bCs/>
                <w:sz w:val="20"/>
                <w:szCs w:val="20"/>
              </w:rPr>
            </w:pPr>
            <w:r w:rsidRPr="00CE13F1">
              <w:rPr>
                <w:rFonts w:ascii="Arial" w:eastAsia="Arial-BoldMT" w:hAnsi="Arial" w:cs="Arial"/>
                <w:b/>
                <w:bCs/>
                <w:sz w:val="20"/>
                <w:szCs w:val="20"/>
              </w:rPr>
              <w:lastRenderedPageBreak/>
              <w:t>Palier 1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10</w:t>
            </w:r>
          </w:p>
          <w:p w:rsidR="00B100EA" w:rsidRDefault="00B100EA" w:rsidP="00B100EA">
            <w:pPr>
              <w:pStyle w:val="Contenudetableau"/>
              <w:jc w:val="both"/>
              <w:rPr>
                <w:bCs/>
                <w:sz w:val="17"/>
                <w:szCs w:val="17"/>
              </w:rPr>
            </w:pPr>
            <w:r w:rsidRPr="00A73C37">
              <w:rPr>
                <w:bCs/>
                <w:sz w:val="17"/>
                <w:szCs w:val="17"/>
              </w:rPr>
              <w:lastRenderedPageBreak/>
              <w:t>Lire des cartons éclairs</w:t>
            </w:r>
            <w:r>
              <w:rPr>
                <w:bCs/>
                <w:sz w:val="17"/>
                <w:szCs w:val="17"/>
              </w:rPr>
              <w:t xml:space="preserve"> (différentes représentations)</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Palier 2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20.</w:t>
            </w:r>
          </w:p>
          <w:p w:rsidR="00B100EA" w:rsidRDefault="00B100EA" w:rsidP="00B100EA">
            <w:pPr>
              <w:spacing w:after="0" w:line="240" w:lineRule="auto"/>
              <w:rPr>
                <w:bCs/>
                <w:sz w:val="17"/>
                <w:szCs w:val="17"/>
              </w:rPr>
            </w:pPr>
            <w:r>
              <w:rPr>
                <w:bCs/>
                <w:sz w:val="17"/>
                <w:szCs w:val="17"/>
              </w:rPr>
              <w:t>Proposer le jeu du domino (associer différentes représentations)</w:t>
            </w:r>
          </w:p>
          <w:p w:rsidR="00B100EA" w:rsidRPr="00CE13F1" w:rsidRDefault="00B100EA" w:rsidP="00B100EA">
            <w:pPr>
              <w:spacing w:after="0" w:line="240" w:lineRule="auto"/>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3</w:t>
            </w:r>
            <w:r w:rsidRPr="00CE13F1">
              <w:rPr>
                <w:rFonts w:ascii="Arial" w:eastAsia="Arial-BoldMT" w:hAnsi="Arial" w:cs="Arial"/>
                <w:b/>
                <w:bCs/>
                <w:sz w:val="20"/>
                <w:szCs w:val="20"/>
              </w:rPr>
              <w:t> : les nombres jusqu’</w:t>
            </w:r>
            <w:r>
              <w:rPr>
                <w:rFonts w:ascii="Arial" w:eastAsia="Arial-BoldMT" w:hAnsi="Arial" w:cs="Arial"/>
                <w:b/>
                <w:bCs/>
                <w:sz w:val="20"/>
                <w:szCs w:val="20"/>
              </w:rPr>
              <w:t>à 69</w:t>
            </w:r>
            <w:r w:rsidRPr="00CE13F1">
              <w:rPr>
                <w:rFonts w:ascii="Arial" w:eastAsia="Arial-BoldMT" w:hAnsi="Arial" w:cs="Arial"/>
                <w:b/>
                <w:bCs/>
                <w:sz w:val="20"/>
                <w:szCs w:val="20"/>
              </w:rPr>
              <w:t>.</w:t>
            </w:r>
          </w:p>
          <w:p w:rsidR="00B100EA" w:rsidRDefault="00B100EA" w:rsidP="00B100EA">
            <w:pPr>
              <w:pStyle w:val="Contenudetableau"/>
              <w:jc w:val="both"/>
              <w:rPr>
                <w:bCs/>
                <w:sz w:val="17"/>
                <w:szCs w:val="17"/>
              </w:rPr>
            </w:pPr>
            <w:r>
              <w:rPr>
                <w:bCs/>
                <w:sz w:val="17"/>
                <w:szCs w:val="17"/>
              </w:rPr>
              <w:t xml:space="preserve">Proposer le jeu du </w:t>
            </w:r>
            <w:proofErr w:type="spellStart"/>
            <w:r>
              <w:rPr>
                <w:bCs/>
                <w:sz w:val="17"/>
                <w:szCs w:val="17"/>
              </w:rPr>
              <w:t>uno</w:t>
            </w:r>
            <w:proofErr w:type="spellEnd"/>
            <w:r>
              <w:rPr>
                <w:bCs/>
                <w:sz w:val="17"/>
                <w:szCs w:val="17"/>
              </w:rPr>
              <w:t xml:space="preserve"> des  nombres</w:t>
            </w:r>
          </w:p>
          <w:p w:rsidR="00B100EA" w:rsidRPr="00CE13F1" w:rsidRDefault="00B100EA" w:rsidP="00B100EA">
            <w:pPr>
              <w:pStyle w:val="Contenudetableau"/>
              <w:jc w:val="both"/>
              <w:rPr>
                <w:rFonts w:ascii="Arial" w:eastAsia="Arial-BoldMT" w:hAnsi="Arial" w:cs="Arial"/>
                <w:i/>
                <w:iCs/>
                <w:sz w:val="20"/>
                <w:szCs w:val="20"/>
              </w:rPr>
            </w:pPr>
          </w:p>
          <w:p w:rsidR="00B100EA" w:rsidRPr="00CE13F1"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4</w:t>
            </w:r>
            <w:r w:rsidRPr="00CE13F1">
              <w:rPr>
                <w:rFonts w:ascii="Arial" w:eastAsia="Arial-BoldMT" w:hAnsi="Arial" w:cs="Arial"/>
                <w:b/>
                <w:bCs/>
                <w:sz w:val="20"/>
                <w:szCs w:val="20"/>
              </w:rPr>
              <w:t> : les nombres jusqu’</w:t>
            </w:r>
            <w:r>
              <w:rPr>
                <w:rFonts w:ascii="Arial" w:eastAsia="Arial-BoldMT" w:hAnsi="Arial" w:cs="Arial"/>
                <w:b/>
                <w:bCs/>
                <w:sz w:val="20"/>
                <w:szCs w:val="20"/>
              </w:rPr>
              <w:t>à 99</w:t>
            </w:r>
            <w:r w:rsidRPr="00CE13F1">
              <w:rPr>
                <w:rFonts w:ascii="Arial" w:eastAsia="Arial-BoldMT" w:hAnsi="Arial" w:cs="Arial"/>
                <w:b/>
                <w:bCs/>
                <w:sz w:val="20"/>
                <w:szCs w:val="20"/>
              </w:rPr>
              <w:t>.</w:t>
            </w:r>
          </w:p>
          <w:p w:rsidR="00B100EA" w:rsidRDefault="00B100EA" w:rsidP="00B100EA">
            <w:pPr>
              <w:pStyle w:val="Contenudetableau"/>
              <w:jc w:val="both"/>
              <w:rPr>
                <w:bCs/>
                <w:sz w:val="17"/>
                <w:szCs w:val="17"/>
              </w:rPr>
            </w:pPr>
            <w:r>
              <w:rPr>
                <w:bCs/>
                <w:sz w:val="17"/>
                <w:szCs w:val="17"/>
              </w:rPr>
              <w:t>Proposer le jeu du loto</w:t>
            </w:r>
          </w:p>
          <w:p w:rsidR="00B100EA" w:rsidRPr="00324CAD" w:rsidRDefault="00B100EA" w:rsidP="00B100EA">
            <w:pPr>
              <w:pStyle w:val="Contenudetableau"/>
              <w:jc w:val="both"/>
              <w:rPr>
                <w:bCs/>
                <w:sz w:val="17"/>
                <w:szCs w:val="17"/>
              </w:rPr>
            </w:pPr>
          </w:p>
          <w:p w:rsidR="00B100EA"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 xml:space="preserve">Palier </w:t>
            </w:r>
            <w:r>
              <w:rPr>
                <w:rFonts w:ascii="Arial" w:eastAsia="Arial-BoldMT" w:hAnsi="Arial" w:cs="Arial"/>
                <w:b/>
                <w:bCs/>
                <w:sz w:val="20"/>
                <w:szCs w:val="20"/>
              </w:rPr>
              <w:t>5</w:t>
            </w:r>
            <w:r w:rsidRPr="00CE13F1">
              <w:rPr>
                <w:rFonts w:ascii="Arial" w:eastAsia="Arial-BoldMT" w:hAnsi="Arial" w:cs="Arial"/>
                <w:b/>
                <w:bCs/>
                <w:sz w:val="20"/>
                <w:szCs w:val="20"/>
              </w:rPr>
              <w:t> : les nombres jusqu’</w:t>
            </w:r>
            <w:r>
              <w:rPr>
                <w:rFonts w:ascii="Arial" w:eastAsia="Arial-BoldMT" w:hAnsi="Arial" w:cs="Arial"/>
                <w:b/>
                <w:bCs/>
                <w:sz w:val="20"/>
                <w:szCs w:val="20"/>
              </w:rPr>
              <w:t>à</w:t>
            </w:r>
            <w:r w:rsidRPr="00CE13F1">
              <w:rPr>
                <w:rFonts w:ascii="Arial" w:eastAsia="Arial-BoldMT" w:hAnsi="Arial" w:cs="Arial"/>
                <w:b/>
                <w:bCs/>
                <w:sz w:val="20"/>
                <w:szCs w:val="20"/>
              </w:rPr>
              <w:t xml:space="preserve"> 20</w:t>
            </w:r>
            <w:r>
              <w:rPr>
                <w:rFonts w:ascii="Arial" w:eastAsia="Arial-BoldMT" w:hAnsi="Arial" w:cs="Arial"/>
                <w:b/>
                <w:bCs/>
                <w:sz w:val="20"/>
                <w:szCs w:val="20"/>
              </w:rPr>
              <w:t>0</w:t>
            </w:r>
            <w:r w:rsidRPr="00CE13F1">
              <w:rPr>
                <w:rFonts w:ascii="Arial" w:eastAsia="Arial-BoldMT" w:hAnsi="Arial" w:cs="Arial"/>
                <w:b/>
                <w:bCs/>
                <w:sz w:val="20"/>
                <w:szCs w:val="20"/>
              </w:rPr>
              <w:t>.</w:t>
            </w:r>
          </w:p>
          <w:p w:rsidR="00B100EA" w:rsidRPr="00CE13F1" w:rsidRDefault="00B100EA" w:rsidP="00B100EA">
            <w:pPr>
              <w:pStyle w:val="Contenudetableau"/>
              <w:jc w:val="both"/>
              <w:rPr>
                <w:rFonts w:ascii="Arial" w:eastAsia="Arial-BoldMT" w:hAnsi="Arial" w:cs="Arial"/>
                <w:b/>
                <w:bCs/>
                <w:sz w:val="20"/>
                <w:szCs w:val="20"/>
              </w:rPr>
            </w:pPr>
            <w:r>
              <w:rPr>
                <w:bCs/>
                <w:sz w:val="17"/>
                <w:szCs w:val="17"/>
              </w:rPr>
              <w:t>Proposer le jeu du portrait des nombres</w:t>
            </w:r>
          </w:p>
          <w:p w:rsidR="00B100EA" w:rsidRDefault="00B100EA" w:rsidP="00B100EA">
            <w:pPr>
              <w:autoSpaceDE w:val="0"/>
              <w:autoSpaceDN w:val="0"/>
              <w:adjustRightInd w:val="0"/>
              <w:spacing w:after="0" w:line="240" w:lineRule="auto"/>
              <w:rPr>
                <w:rFonts w:ascii="Arial" w:eastAsia="Arial-BoldMT" w:hAnsi="Arial" w:cs="Arial"/>
                <w:b/>
                <w:bCs/>
                <w:sz w:val="20"/>
                <w:szCs w:val="20"/>
              </w:rPr>
            </w:pPr>
            <w:r>
              <w:rPr>
                <w:rFonts w:ascii="Arial" w:eastAsia="Arial-BoldMT" w:hAnsi="Arial" w:cs="Arial"/>
                <w:b/>
                <w:bCs/>
                <w:sz w:val="20"/>
                <w:szCs w:val="20"/>
              </w:rPr>
              <w:t>Palier 6</w:t>
            </w:r>
            <w:r w:rsidRPr="00CE13F1">
              <w:rPr>
                <w:rFonts w:ascii="Arial" w:eastAsia="Arial-BoldMT" w:hAnsi="Arial" w:cs="Arial"/>
                <w:b/>
                <w:bCs/>
                <w:sz w:val="20"/>
                <w:szCs w:val="20"/>
              </w:rPr>
              <w:t> : les nombres jusqu’</w:t>
            </w:r>
            <w:r>
              <w:rPr>
                <w:rFonts w:ascii="Arial" w:eastAsia="Arial-BoldMT" w:hAnsi="Arial" w:cs="Arial"/>
                <w:b/>
                <w:bCs/>
                <w:sz w:val="20"/>
                <w:szCs w:val="20"/>
              </w:rPr>
              <w:t>à 60</w:t>
            </w:r>
            <w:r w:rsidRPr="00CE13F1">
              <w:rPr>
                <w:rFonts w:ascii="Arial" w:eastAsia="Arial-BoldMT" w:hAnsi="Arial" w:cs="Arial"/>
                <w:b/>
                <w:bCs/>
                <w:sz w:val="20"/>
                <w:szCs w:val="20"/>
              </w:rPr>
              <w:t>0.</w:t>
            </w:r>
          </w:p>
          <w:p w:rsidR="00B100EA" w:rsidRDefault="00B100EA" w:rsidP="00B100EA">
            <w:pPr>
              <w:pStyle w:val="Contenudetableau"/>
              <w:jc w:val="both"/>
              <w:rPr>
                <w:bCs/>
                <w:sz w:val="17"/>
                <w:szCs w:val="17"/>
              </w:rPr>
            </w:pPr>
            <w:r>
              <w:rPr>
                <w:bCs/>
                <w:sz w:val="17"/>
                <w:szCs w:val="17"/>
              </w:rPr>
              <w:t>Proposer le jeu des dés (2 ou 3 dés pour construire des nombres)</w:t>
            </w:r>
          </w:p>
          <w:p w:rsidR="00B100EA" w:rsidRPr="00CE13F1" w:rsidRDefault="00B100EA" w:rsidP="00B100EA">
            <w:pPr>
              <w:autoSpaceDE w:val="0"/>
              <w:autoSpaceDN w:val="0"/>
              <w:adjustRightInd w:val="0"/>
              <w:spacing w:after="0" w:line="240" w:lineRule="auto"/>
              <w:rPr>
                <w:rFonts w:ascii="Arial" w:eastAsia="Arial-BoldMT" w:hAnsi="Arial" w:cs="Arial"/>
                <w:i/>
                <w:iCs/>
                <w:sz w:val="20"/>
                <w:szCs w:val="20"/>
              </w:rPr>
            </w:pPr>
            <w:r>
              <w:rPr>
                <w:rFonts w:ascii="Arial" w:eastAsia="Arial-BoldMT" w:hAnsi="Arial" w:cs="Arial"/>
                <w:i/>
                <w:iCs/>
                <w:sz w:val="20"/>
                <w:szCs w:val="20"/>
              </w:rPr>
              <w:t xml:space="preserve"> </w:t>
            </w:r>
          </w:p>
          <w:p w:rsidR="00B100EA"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 xml:space="preserve">Palier </w:t>
            </w:r>
            <w:r>
              <w:rPr>
                <w:rFonts w:ascii="Arial" w:eastAsia="Arial-BoldMT" w:hAnsi="Arial" w:cs="Arial"/>
                <w:b/>
                <w:bCs/>
                <w:sz w:val="20"/>
                <w:szCs w:val="20"/>
              </w:rPr>
              <w:t>7</w:t>
            </w:r>
            <w:r w:rsidRPr="00CE13F1">
              <w:rPr>
                <w:rFonts w:ascii="Arial" w:eastAsia="Arial-BoldMT" w:hAnsi="Arial" w:cs="Arial"/>
                <w:b/>
                <w:bCs/>
                <w:sz w:val="20"/>
                <w:szCs w:val="20"/>
              </w:rPr>
              <w:t> : les nombres jusqu’</w:t>
            </w:r>
            <w:r>
              <w:rPr>
                <w:rFonts w:ascii="Arial" w:eastAsia="Arial-BoldMT" w:hAnsi="Arial" w:cs="Arial"/>
                <w:b/>
                <w:bCs/>
                <w:sz w:val="20"/>
                <w:szCs w:val="20"/>
              </w:rPr>
              <w:t>à 999</w:t>
            </w:r>
            <w:r w:rsidRPr="00CE13F1">
              <w:rPr>
                <w:rFonts w:ascii="Arial" w:eastAsia="Arial-BoldMT" w:hAnsi="Arial" w:cs="Arial"/>
                <w:b/>
                <w:bCs/>
                <w:sz w:val="20"/>
                <w:szCs w:val="20"/>
              </w:rPr>
              <w:t>.</w:t>
            </w:r>
          </w:p>
          <w:p w:rsidR="00B100EA" w:rsidRPr="004C3FC5" w:rsidRDefault="00B100EA" w:rsidP="00B100EA">
            <w:pPr>
              <w:autoSpaceDE w:val="0"/>
              <w:autoSpaceDN w:val="0"/>
              <w:adjustRightInd w:val="0"/>
              <w:spacing w:after="0" w:line="240" w:lineRule="auto"/>
              <w:rPr>
                <w:rFonts w:ascii="Arial" w:eastAsia="Arial-BoldMT" w:hAnsi="Arial" w:cs="Arial"/>
                <w:b/>
                <w:bCs/>
                <w:sz w:val="20"/>
                <w:szCs w:val="20"/>
              </w:rPr>
            </w:pPr>
            <w:r>
              <w:rPr>
                <w:bCs/>
                <w:sz w:val="17"/>
                <w:szCs w:val="17"/>
              </w:rPr>
              <w:t>Comparer deux compteurs (numération chiffrée de position et numération orale)</w:t>
            </w:r>
          </w:p>
          <w:p w:rsidR="00B100EA" w:rsidRPr="00CE13F1" w:rsidRDefault="00B100EA" w:rsidP="00B100EA">
            <w:pPr>
              <w:spacing w:after="0" w:line="240" w:lineRule="auto"/>
              <w:rPr>
                <w:rFonts w:ascii="Arial" w:eastAsia="Arial-BoldMT" w:hAnsi="Arial" w:cs="Arial"/>
                <w:i/>
                <w:iCs/>
                <w:sz w:val="20"/>
                <w:szCs w:val="20"/>
              </w:rPr>
            </w:pPr>
          </w:p>
          <w:p w:rsidR="00B100EA" w:rsidRDefault="00B100EA" w:rsidP="00B100EA">
            <w:pPr>
              <w:autoSpaceDE w:val="0"/>
              <w:autoSpaceDN w:val="0"/>
              <w:adjustRightInd w:val="0"/>
              <w:spacing w:after="0" w:line="240" w:lineRule="auto"/>
              <w:rPr>
                <w:rFonts w:ascii="Arial" w:eastAsia="Arial-BoldMT" w:hAnsi="Arial" w:cs="Arial"/>
                <w:b/>
                <w:bCs/>
                <w:sz w:val="20"/>
                <w:szCs w:val="20"/>
              </w:rPr>
            </w:pPr>
            <w:r w:rsidRPr="00CE13F1">
              <w:rPr>
                <w:rFonts w:ascii="Arial" w:eastAsia="Arial-BoldMT" w:hAnsi="Arial" w:cs="Arial"/>
                <w:b/>
                <w:bCs/>
                <w:sz w:val="20"/>
                <w:szCs w:val="20"/>
              </w:rPr>
              <w:t xml:space="preserve">Palier </w:t>
            </w:r>
            <w:r>
              <w:rPr>
                <w:rFonts w:ascii="Arial" w:eastAsia="Arial-BoldMT" w:hAnsi="Arial" w:cs="Arial"/>
                <w:b/>
                <w:bCs/>
                <w:sz w:val="20"/>
                <w:szCs w:val="20"/>
              </w:rPr>
              <w:t>8</w:t>
            </w:r>
            <w:r w:rsidRPr="00CE13F1">
              <w:rPr>
                <w:rFonts w:ascii="Arial" w:eastAsia="Arial-BoldMT" w:hAnsi="Arial" w:cs="Arial"/>
                <w:b/>
                <w:bCs/>
                <w:sz w:val="20"/>
                <w:szCs w:val="20"/>
              </w:rPr>
              <w:t> : les nombres jusqu’</w:t>
            </w:r>
            <w:r>
              <w:rPr>
                <w:rFonts w:ascii="Arial" w:eastAsia="Arial-BoldMT" w:hAnsi="Arial" w:cs="Arial"/>
                <w:b/>
                <w:bCs/>
                <w:sz w:val="20"/>
                <w:szCs w:val="20"/>
              </w:rPr>
              <w:t>à 9999</w:t>
            </w:r>
            <w:r w:rsidRPr="00CE13F1">
              <w:rPr>
                <w:rFonts w:ascii="Arial" w:eastAsia="Arial-BoldMT" w:hAnsi="Arial" w:cs="Arial"/>
                <w:b/>
                <w:bCs/>
                <w:sz w:val="20"/>
                <w:szCs w:val="20"/>
              </w:rPr>
              <w:t>.</w:t>
            </w:r>
          </w:p>
          <w:p w:rsidR="00B100EA" w:rsidRPr="003E118F" w:rsidRDefault="00B100EA" w:rsidP="00B100EA">
            <w:pPr>
              <w:pStyle w:val="Contenudetableau"/>
              <w:jc w:val="both"/>
              <w:rPr>
                <w:bCs/>
                <w:sz w:val="17"/>
                <w:szCs w:val="17"/>
              </w:rPr>
            </w:pPr>
            <w:r>
              <w:rPr>
                <w:bCs/>
                <w:sz w:val="17"/>
                <w:szCs w:val="17"/>
              </w:rPr>
              <w:t>Proposer un jeu de cartes (valeur des positions)</w:t>
            </w:r>
          </w:p>
          <w:p w:rsidR="00B100EA" w:rsidRPr="00CE13F1" w:rsidRDefault="00B100EA" w:rsidP="00B100EA">
            <w:pPr>
              <w:spacing w:after="0" w:line="240" w:lineRule="auto"/>
              <w:rPr>
                <w:rFonts w:ascii="Arial" w:hAnsi="Arial" w:cs="Arial"/>
                <w:sz w:val="18"/>
                <w:szCs w:val="18"/>
              </w:rPr>
            </w:pP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autoSpaceDE w:val="0"/>
              <w:autoSpaceDN w:val="0"/>
              <w:adjustRightInd w:val="0"/>
              <w:spacing w:after="0" w:line="240" w:lineRule="auto"/>
              <w:rPr>
                <w:b/>
                <w:bCs/>
              </w:rPr>
            </w:pPr>
            <w:r>
              <w:rPr>
                <w:b/>
                <w:bCs/>
              </w:rPr>
              <w:lastRenderedPageBreak/>
              <w:t>Résoudre des problèmes en utilisant des nombres entiers et le calcul</w:t>
            </w:r>
          </w:p>
          <w:p w:rsidR="00B100EA" w:rsidRPr="00EB2F4C" w:rsidRDefault="00B100EA" w:rsidP="00B100EA">
            <w:pPr>
              <w:autoSpaceDE w:val="0"/>
              <w:autoSpaceDN w:val="0"/>
              <w:adjustRightInd w:val="0"/>
              <w:spacing w:after="0" w:line="240" w:lineRule="auto"/>
              <w:rPr>
                <w:rFonts w:ascii="AGaramondPro-Bold" w:hAnsi="AGaramondPro-Bold" w:cs="AGaramondPro-Bold"/>
                <w:bCs/>
                <w:i/>
              </w:rPr>
            </w:pPr>
            <w:r w:rsidRPr="00EB2F4C">
              <w:rPr>
                <w:bCs/>
                <w:i/>
              </w:rPr>
              <w:t>(en lien avec les deux connaissances et compétences associées précédentes)</w:t>
            </w:r>
          </w:p>
        </w:tc>
        <w:tc>
          <w:tcPr>
            <w:tcW w:w="11201" w:type="dxa"/>
            <w:tcBorders>
              <w:top w:val="single" w:sz="4" w:space="0" w:color="00000A"/>
              <w:left w:val="single" w:sz="4" w:space="0" w:color="00000A"/>
              <w:bottom w:val="single" w:sz="4" w:space="0" w:color="00000A"/>
              <w:right w:val="single" w:sz="4" w:space="0" w:color="00000A"/>
            </w:tcBorders>
          </w:tcPr>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t>-</w:t>
            </w:r>
            <w:r w:rsidRPr="00CE13F1">
              <w:rPr>
                <w:rFonts w:ascii="Arial" w:eastAsia="Arial-BoldMT" w:hAnsi="Arial" w:cs="Arial"/>
                <w:b/>
                <w:bCs/>
              </w:rPr>
              <w:t>R</w:t>
            </w:r>
            <w:r>
              <w:rPr>
                <w:rFonts w:ascii="Arial" w:eastAsia="Arial-BoldMT" w:hAnsi="Arial" w:cs="Arial"/>
                <w:b/>
                <w:bCs/>
              </w:rPr>
              <w:t>ésoudre des problè</w:t>
            </w:r>
            <w:r w:rsidRPr="00CE13F1">
              <w:rPr>
                <w:rFonts w:ascii="Arial" w:eastAsia="Arial-BoldMT" w:hAnsi="Arial" w:cs="Arial"/>
                <w:b/>
                <w:bCs/>
              </w:rPr>
              <w:t>mes issus de situations de la vie quotidienne ou adaptes de</w:t>
            </w:r>
            <w:r>
              <w:rPr>
                <w:rFonts w:ascii="Arial" w:eastAsia="Arial-BoldMT" w:hAnsi="Arial" w:cs="Arial"/>
                <w:b/>
                <w:bCs/>
              </w:rPr>
              <w:t xml:space="preserve"> jeux portant sur des grandeurs </w:t>
            </w:r>
            <w:r w:rsidRPr="00CE13F1">
              <w:rPr>
                <w:rFonts w:ascii="Arial" w:eastAsia="Arial-BoldMT" w:hAnsi="Arial" w:cs="Arial"/>
                <w:b/>
                <w:bCs/>
              </w:rPr>
              <w:t>et leur mesure, des d</w:t>
            </w:r>
            <w:r>
              <w:rPr>
                <w:rFonts w:ascii="Arial" w:eastAsia="Arial-BoldMT" w:hAnsi="Arial" w:cs="Arial"/>
                <w:b/>
                <w:bCs/>
              </w:rPr>
              <w:t>é</w:t>
            </w:r>
            <w:r w:rsidRPr="00CE13F1">
              <w:rPr>
                <w:rFonts w:ascii="Arial" w:eastAsia="Arial-BoldMT" w:hAnsi="Arial" w:cs="Arial"/>
                <w:b/>
                <w:bCs/>
              </w:rPr>
              <w:t>place</w:t>
            </w:r>
            <w:r>
              <w:rPr>
                <w:rFonts w:ascii="Arial" w:eastAsia="Arial-BoldMT" w:hAnsi="Arial" w:cs="Arial"/>
                <w:b/>
                <w:bCs/>
              </w:rPr>
              <w:t>ments sur une demi-droite graduée..., conduisant à utiliser les quatre opé</w:t>
            </w:r>
            <w:r w:rsidRPr="00CE13F1">
              <w:rPr>
                <w:rFonts w:ascii="Arial" w:eastAsia="Arial-BoldMT" w:hAnsi="Arial" w:cs="Arial"/>
                <w:b/>
                <w:bCs/>
              </w:rPr>
              <w:t>rations.</w:t>
            </w:r>
          </w:p>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t>- Sens des opé</w:t>
            </w:r>
            <w:r w:rsidRPr="00CE13F1">
              <w:rPr>
                <w:rFonts w:ascii="Arial" w:eastAsia="Arial-BoldMT" w:hAnsi="Arial" w:cs="Arial"/>
                <w:b/>
                <w:bCs/>
              </w:rPr>
              <w:t>rations.</w:t>
            </w:r>
          </w:p>
          <w:p w:rsidR="00B100EA" w:rsidRPr="00CE13F1" w:rsidRDefault="00B100EA" w:rsidP="00B100EA">
            <w:pPr>
              <w:autoSpaceDE w:val="0"/>
              <w:autoSpaceDN w:val="0"/>
              <w:adjustRightInd w:val="0"/>
              <w:spacing w:after="0" w:line="240" w:lineRule="auto"/>
              <w:rPr>
                <w:rFonts w:ascii="Arial" w:eastAsia="Arial-BoldMT" w:hAnsi="Arial" w:cs="Arial"/>
                <w:b/>
                <w:bCs/>
              </w:rPr>
            </w:pPr>
            <w:r w:rsidRPr="00CE13F1">
              <w:rPr>
                <w:rFonts w:ascii="Arial" w:eastAsia="Arial-BoldMT" w:hAnsi="Arial" w:cs="Arial"/>
                <w:b/>
                <w:bCs/>
              </w:rPr>
              <w:t>- Probl</w:t>
            </w:r>
            <w:r>
              <w:rPr>
                <w:rFonts w:ascii="Arial" w:eastAsia="Arial-BoldMT" w:hAnsi="Arial" w:cs="Arial"/>
                <w:b/>
                <w:bCs/>
              </w:rPr>
              <w:t>è</w:t>
            </w:r>
            <w:r w:rsidRPr="00CE13F1">
              <w:rPr>
                <w:rFonts w:ascii="Arial" w:eastAsia="Arial-BoldMT" w:hAnsi="Arial" w:cs="Arial"/>
                <w:b/>
                <w:bCs/>
              </w:rPr>
              <w:t>mes relevant des structures additives (addition/soustraction).</w:t>
            </w:r>
          </w:p>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t>- Problè</w:t>
            </w:r>
            <w:r w:rsidRPr="00CE13F1">
              <w:rPr>
                <w:rFonts w:ascii="Arial" w:eastAsia="Arial-BoldMT" w:hAnsi="Arial" w:cs="Arial"/>
                <w:b/>
                <w:bCs/>
              </w:rPr>
              <w:t>mes relevant des structures multiplicatives, de partages ou</w:t>
            </w:r>
            <w:r>
              <w:rPr>
                <w:rFonts w:ascii="Arial" w:eastAsia="Arial-BoldMT" w:hAnsi="Arial" w:cs="Arial"/>
                <w:b/>
                <w:bCs/>
              </w:rPr>
              <w:t xml:space="preserve"> de groupements </w:t>
            </w:r>
            <w:r w:rsidRPr="00CE13F1">
              <w:rPr>
                <w:rFonts w:ascii="Arial" w:eastAsia="Arial-BoldMT" w:hAnsi="Arial" w:cs="Arial"/>
                <w:b/>
                <w:bCs/>
              </w:rPr>
              <w:t>(multiplication/division).</w:t>
            </w:r>
          </w:p>
          <w:p w:rsidR="00B100EA" w:rsidRPr="00CE13F1" w:rsidRDefault="00B100EA" w:rsidP="00B100EA">
            <w:pPr>
              <w:autoSpaceDE w:val="0"/>
              <w:autoSpaceDN w:val="0"/>
              <w:adjustRightInd w:val="0"/>
              <w:spacing w:after="0" w:line="240" w:lineRule="auto"/>
              <w:rPr>
                <w:rFonts w:ascii="Arial" w:eastAsia="Arial-BoldMT" w:hAnsi="Arial" w:cs="Arial"/>
                <w:b/>
                <w:bCs/>
              </w:rPr>
            </w:pPr>
            <w:r>
              <w:rPr>
                <w:rFonts w:ascii="Arial" w:eastAsia="Arial-BoldMT" w:hAnsi="Arial" w:cs="Arial"/>
                <w:b/>
                <w:bCs/>
              </w:rPr>
              <w:t xml:space="preserve">- </w:t>
            </w:r>
            <w:r w:rsidRPr="00CE13F1">
              <w:rPr>
                <w:rFonts w:ascii="Arial" w:eastAsia="Arial-BoldMT" w:hAnsi="Arial" w:cs="Arial"/>
                <w:b/>
                <w:bCs/>
              </w:rPr>
              <w:t>Mod</w:t>
            </w:r>
            <w:r>
              <w:rPr>
                <w:rFonts w:ascii="Arial" w:eastAsia="Arial-BoldMT" w:hAnsi="Arial" w:cs="Arial"/>
                <w:b/>
                <w:bCs/>
              </w:rPr>
              <w:t>éliser ces problèmes a l'aide d'écritures mathé</w:t>
            </w:r>
            <w:r w:rsidRPr="00CE13F1">
              <w:rPr>
                <w:rFonts w:ascii="Arial" w:eastAsia="Arial-BoldMT" w:hAnsi="Arial" w:cs="Arial"/>
                <w:b/>
                <w:bCs/>
              </w:rPr>
              <w:t>matiques.</w:t>
            </w:r>
          </w:p>
          <w:p w:rsidR="00B100EA" w:rsidRPr="00CE13F1" w:rsidRDefault="00B100EA" w:rsidP="00B100EA">
            <w:pPr>
              <w:spacing w:after="0" w:line="240" w:lineRule="auto"/>
              <w:rPr>
                <w:rFonts w:ascii="Arial" w:eastAsia="Arial-BoldMT" w:hAnsi="Arial" w:cs="Arial"/>
                <w:b/>
                <w:bCs/>
              </w:rPr>
            </w:pPr>
            <w:r w:rsidRPr="00CE13F1">
              <w:rPr>
                <w:rFonts w:ascii="Arial" w:eastAsia="Arial-BoldMT" w:hAnsi="Arial" w:cs="Arial"/>
                <w:b/>
                <w:bCs/>
              </w:rPr>
              <w:t>- Sens des symboles +, -, ×, :</w:t>
            </w:r>
          </w:p>
          <w:p w:rsidR="00B100EA" w:rsidRPr="00CE13F1" w:rsidRDefault="00B100EA" w:rsidP="00B100EA">
            <w:pPr>
              <w:spacing w:after="0" w:line="240" w:lineRule="auto"/>
              <w:rPr>
                <w:rFonts w:ascii="Arial" w:eastAsia="Arial-BoldMT" w:hAnsi="Arial" w:cs="Arial"/>
                <w:b/>
                <w:bCs/>
              </w:rPr>
            </w:pPr>
          </w:p>
          <w:p w:rsidR="00B100EA" w:rsidRPr="00CE13F1" w:rsidRDefault="00B100EA" w:rsidP="00B100EA">
            <w:pPr>
              <w:spacing w:after="0" w:line="240" w:lineRule="auto"/>
              <w:rPr>
                <w:rFonts w:ascii="Arial" w:eastAsia="Arial-BoldMT" w:hAnsi="Arial" w:cs="Arial"/>
                <w:b/>
                <w:bCs/>
              </w:rPr>
            </w:pPr>
            <w:r w:rsidRPr="00CE13F1">
              <w:rPr>
                <w:rFonts w:ascii="Arial" w:eastAsia="Arial-BoldMT" w:hAnsi="Arial" w:cs="Arial"/>
                <w:b/>
                <w:bCs/>
                <w:sz w:val="20"/>
                <w:szCs w:val="20"/>
              </w:rPr>
              <w:t>Palier 1</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Comprendre un énoncé</w:t>
            </w:r>
            <w:r w:rsidRPr="00CE13F1">
              <w:rPr>
                <w:rFonts w:ascii="Arial" w:eastAsia="ArialMT" w:hAnsi="Arial" w:cs="Arial"/>
                <w:sz w:val="20"/>
                <w:szCs w:val="20"/>
              </w:rPr>
              <w:t xml:space="preserve"> oral.</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w:t>
            </w:r>
            <w:r>
              <w:rPr>
                <w:rFonts w:ascii="Arial" w:eastAsia="ArialMT" w:hAnsi="Arial" w:cs="Arial"/>
                <w:sz w:val="20"/>
                <w:szCs w:val="20"/>
              </w:rPr>
              <w:t>é</w:t>
            </w:r>
            <w:r w:rsidRPr="00CE13F1">
              <w:rPr>
                <w:rFonts w:ascii="Arial" w:eastAsia="ArialMT" w:hAnsi="Arial" w:cs="Arial"/>
                <w:sz w:val="20"/>
                <w:szCs w:val="20"/>
              </w:rPr>
              <w:t>soudre des probl</w:t>
            </w:r>
            <w:r>
              <w:rPr>
                <w:rFonts w:ascii="Arial" w:eastAsia="ArialMT" w:hAnsi="Arial" w:cs="Arial"/>
                <w:sz w:val="20"/>
                <w:szCs w:val="20"/>
              </w:rPr>
              <w:t>è</w:t>
            </w:r>
            <w:r w:rsidRPr="00CE13F1">
              <w:rPr>
                <w:rFonts w:ascii="Arial" w:eastAsia="ArialMT" w:hAnsi="Arial" w:cs="Arial"/>
                <w:sz w:val="20"/>
                <w:szCs w:val="20"/>
              </w:rPr>
              <w:t xml:space="preserve">mes conduisant </w:t>
            </w:r>
            <w:r>
              <w:rPr>
                <w:rFonts w:ascii="Arial" w:eastAsia="ArialMT" w:hAnsi="Arial" w:cs="Arial"/>
                <w:sz w:val="20"/>
                <w:szCs w:val="20"/>
              </w:rPr>
              <w:t xml:space="preserve">à utiliser </w:t>
            </w:r>
            <w:r w:rsidRPr="00CE13F1">
              <w:rPr>
                <w:rFonts w:ascii="Arial" w:eastAsia="ArialMT" w:hAnsi="Arial" w:cs="Arial"/>
                <w:sz w:val="20"/>
                <w:szCs w:val="20"/>
              </w:rPr>
              <w:t>l’addition (en utilisant un dessin)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Identi</w:t>
            </w:r>
            <w:r>
              <w:rPr>
                <w:rFonts w:ascii="Arial" w:eastAsia="ArialMT" w:hAnsi="Arial" w:cs="Arial"/>
                <w:sz w:val="20"/>
                <w:szCs w:val="20"/>
              </w:rPr>
              <w:t>fier les problèmes relevant de l’addition (sens de l’opé</w:t>
            </w:r>
            <w:r w:rsidRPr="00CE13F1">
              <w:rPr>
                <w:rFonts w:ascii="Arial" w:eastAsia="ArialMT" w:hAnsi="Arial" w:cs="Arial"/>
                <w:sz w:val="20"/>
                <w:szCs w:val="20"/>
              </w:rPr>
              <w:t>ration)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-Sens des symboles + et =</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-Identifier les informations essentielles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-Ré</w:t>
            </w:r>
            <w:r w:rsidRPr="00CE13F1">
              <w:rPr>
                <w:rFonts w:ascii="Arial" w:eastAsia="ArialMT" w:hAnsi="Arial" w:cs="Arial"/>
                <w:sz w:val="20"/>
                <w:szCs w:val="20"/>
              </w:rPr>
              <w:t>soudre un probl</w:t>
            </w:r>
            <w:r>
              <w:rPr>
                <w:rFonts w:ascii="Arial" w:eastAsia="ArialMT" w:hAnsi="Arial" w:cs="Arial"/>
                <w:sz w:val="20"/>
                <w:szCs w:val="20"/>
              </w:rPr>
              <w:t>ème avec différentes pré</w:t>
            </w:r>
            <w:r w:rsidRPr="00CE13F1">
              <w:rPr>
                <w:rFonts w:ascii="Arial" w:eastAsia="ArialMT" w:hAnsi="Arial" w:cs="Arial"/>
                <w:sz w:val="20"/>
                <w:szCs w:val="20"/>
              </w:rPr>
              <w:t>sentations (tableau, illustration…)</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2</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-Comprendre un énoncé</w:t>
            </w:r>
            <w:r w:rsidRPr="00CE13F1">
              <w:rPr>
                <w:rFonts w:ascii="Arial" w:eastAsia="ArialMT" w:hAnsi="Arial" w:cs="Arial"/>
                <w:sz w:val="20"/>
                <w:szCs w:val="20"/>
              </w:rPr>
              <w:t xml:space="preserve"> oral.</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Ré</w:t>
            </w:r>
            <w:r w:rsidRPr="00CE13F1">
              <w:rPr>
                <w:rFonts w:ascii="Arial" w:eastAsia="ArialMT" w:hAnsi="Arial" w:cs="Arial"/>
                <w:sz w:val="20"/>
                <w:szCs w:val="20"/>
              </w:rPr>
              <w:t>soudre des probl</w:t>
            </w:r>
            <w:r>
              <w:rPr>
                <w:rFonts w:ascii="Arial" w:eastAsia="ArialMT" w:hAnsi="Arial" w:cs="Arial"/>
                <w:sz w:val="20"/>
                <w:szCs w:val="20"/>
              </w:rPr>
              <w:t xml:space="preserve">èmes relevant de l’addition </w:t>
            </w:r>
            <w:r w:rsidRPr="00CE13F1">
              <w:rPr>
                <w:rFonts w:ascii="Arial" w:eastAsia="ArialMT" w:hAnsi="Arial" w:cs="Arial"/>
                <w:sz w:val="20"/>
                <w:szCs w:val="20"/>
              </w:rPr>
              <w:t xml:space="preserve">(sans </w:t>
            </w:r>
            <w:r>
              <w:rPr>
                <w:rFonts w:ascii="Arial" w:eastAsia="ArialMT" w:hAnsi="Arial" w:cs="Arial"/>
                <w:sz w:val="20"/>
                <w:szCs w:val="20"/>
              </w:rPr>
              <w:t xml:space="preserve">écrire les opérations, dans un premier </w:t>
            </w:r>
            <w:r w:rsidRPr="00CE13F1">
              <w:rPr>
                <w:rFonts w:ascii="Arial" w:eastAsia="ArialMT" w:hAnsi="Arial" w:cs="Arial"/>
                <w:sz w:val="20"/>
                <w:szCs w:val="20"/>
              </w:rPr>
              <w:t xml:space="preserve">temps mais en utilisant dessin, </w:t>
            </w:r>
            <w:r w:rsidRPr="00CE13F1">
              <w:rPr>
                <w:rFonts w:ascii="Arial" w:eastAsia="ArialMT" w:hAnsi="Arial" w:cs="Arial"/>
                <w:sz w:val="20"/>
                <w:szCs w:val="20"/>
              </w:rPr>
              <w:lastRenderedPageBreak/>
              <w:t>sch</w:t>
            </w:r>
            <w:r>
              <w:rPr>
                <w:rFonts w:ascii="Arial" w:eastAsia="ArialMT" w:hAnsi="Arial" w:cs="Arial"/>
                <w:sz w:val="20"/>
                <w:szCs w:val="20"/>
              </w:rPr>
              <w:t xml:space="preserve">éma ou </w:t>
            </w:r>
            <w:r w:rsidRPr="00CE13F1">
              <w:rPr>
                <w:rFonts w:ascii="Arial" w:eastAsia="ArialMT" w:hAnsi="Arial" w:cs="Arial"/>
                <w:sz w:val="20"/>
                <w:szCs w:val="20"/>
              </w:rPr>
              <w:t>bande num</w:t>
            </w:r>
            <w:r>
              <w:rPr>
                <w:rFonts w:ascii="Arial" w:eastAsia="ArialMT" w:hAnsi="Arial" w:cs="Arial"/>
                <w:sz w:val="20"/>
                <w:szCs w:val="20"/>
              </w:rPr>
              <w:t>érique pour ré</w:t>
            </w:r>
            <w:r w:rsidRPr="00CE13F1">
              <w:rPr>
                <w:rFonts w:ascii="Arial" w:eastAsia="ArialMT" w:hAnsi="Arial" w:cs="Arial"/>
                <w:sz w:val="20"/>
                <w:szCs w:val="20"/>
              </w:rPr>
              <w:t>pondre)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Sens des op</w:t>
            </w:r>
            <w:r>
              <w:rPr>
                <w:rFonts w:ascii="Arial" w:eastAsia="ArialMT" w:hAnsi="Arial" w:cs="Arial"/>
                <w:sz w:val="20"/>
                <w:szCs w:val="20"/>
              </w:rPr>
              <w:t>érations et de leur symbole associée</w:t>
            </w:r>
            <w:r w:rsidRPr="00CE13F1">
              <w:rPr>
                <w:rFonts w:ascii="Arial" w:eastAsia="ArialMT" w:hAnsi="Arial" w:cs="Arial"/>
                <w:sz w:val="20"/>
                <w:szCs w:val="20"/>
              </w:rPr>
              <w:t xml:space="preserve"> (+ </w:t>
            </w:r>
            <w:r>
              <w:rPr>
                <w:rFonts w:ascii="Arial" w:eastAsia="ArialMT" w:hAnsi="Arial" w:cs="Arial"/>
                <w:sz w:val="20"/>
                <w:szCs w:val="20"/>
              </w:rPr>
              <w:t xml:space="preserve">et -) : recherche sur des problèmes </w:t>
            </w:r>
            <w:r w:rsidRPr="00CE13F1">
              <w:rPr>
                <w:rFonts w:ascii="Arial" w:eastAsia="ArialMT" w:hAnsi="Arial" w:cs="Arial"/>
                <w:sz w:val="20"/>
                <w:szCs w:val="20"/>
              </w:rPr>
              <w:t>oralis</w:t>
            </w:r>
            <w:r>
              <w:rPr>
                <w:rFonts w:ascii="Arial" w:eastAsia="ArialMT" w:hAnsi="Arial" w:cs="Arial"/>
                <w:sz w:val="20"/>
                <w:szCs w:val="20"/>
              </w:rPr>
              <w:t>és par l’enseignant(e).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Problè</w:t>
            </w:r>
            <w:r w:rsidRPr="00CE13F1">
              <w:rPr>
                <w:rFonts w:ascii="Arial" w:eastAsia="ArialMT" w:hAnsi="Arial" w:cs="Arial"/>
                <w:sz w:val="20"/>
                <w:szCs w:val="20"/>
              </w:rPr>
              <w:t>mes re</w:t>
            </w:r>
            <w:r>
              <w:rPr>
                <w:rFonts w:ascii="Arial" w:eastAsia="ArialMT" w:hAnsi="Arial" w:cs="Arial"/>
                <w:sz w:val="20"/>
                <w:szCs w:val="20"/>
              </w:rPr>
              <w:t xml:space="preserve">levant des structures additives </w:t>
            </w:r>
            <w:r w:rsidRPr="00CE13F1">
              <w:rPr>
                <w:rFonts w:ascii="Arial" w:eastAsia="ArialMT" w:hAnsi="Arial" w:cs="Arial"/>
                <w:sz w:val="20"/>
                <w:szCs w:val="20"/>
              </w:rPr>
              <w:t>(addition/soustraction)</w:t>
            </w:r>
          </w:p>
          <w:p w:rsidR="00B100EA"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3</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Comprendre un énoncé</w:t>
            </w:r>
            <w:r w:rsidRPr="00CE13F1">
              <w:rPr>
                <w:rFonts w:ascii="Arial" w:eastAsia="ArialMT" w:hAnsi="Arial" w:cs="Arial"/>
                <w:sz w:val="20"/>
                <w:szCs w:val="20"/>
              </w:rPr>
              <w:t xml:space="preserve"> oral.</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Résoudre des problèmes issus de situations </w:t>
            </w:r>
            <w:r w:rsidRPr="00CE13F1">
              <w:rPr>
                <w:rFonts w:ascii="Arial" w:eastAsia="ArialMT" w:hAnsi="Arial" w:cs="Arial"/>
                <w:sz w:val="20"/>
                <w:szCs w:val="20"/>
              </w:rPr>
              <w:t>de la vie quotid</w:t>
            </w:r>
            <w:r>
              <w:rPr>
                <w:rFonts w:ascii="Arial" w:eastAsia="ArialMT" w:hAnsi="Arial" w:cs="Arial"/>
                <w:sz w:val="20"/>
                <w:szCs w:val="20"/>
              </w:rPr>
              <w:t>ienne ou adaptes de jeux connus des élèves conduisant à</w:t>
            </w:r>
            <w:r w:rsidRPr="00CE13F1">
              <w:rPr>
                <w:rFonts w:ascii="Arial" w:eastAsia="ArialMT" w:hAnsi="Arial" w:cs="Arial"/>
                <w:sz w:val="20"/>
                <w:szCs w:val="20"/>
              </w:rPr>
              <w:t xml:space="preserve"> utiliser l’addition et la soustraction.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Sens des op</w:t>
            </w:r>
            <w:r>
              <w:rPr>
                <w:rFonts w:ascii="Arial" w:eastAsia="ArialMT" w:hAnsi="Arial" w:cs="Arial"/>
                <w:sz w:val="20"/>
                <w:szCs w:val="20"/>
              </w:rPr>
              <w:t>é</w:t>
            </w:r>
            <w:r w:rsidRPr="00CE13F1">
              <w:rPr>
                <w:rFonts w:ascii="Arial" w:eastAsia="ArialMT" w:hAnsi="Arial" w:cs="Arial"/>
                <w:sz w:val="20"/>
                <w:szCs w:val="20"/>
              </w:rPr>
              <w:t>rations.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Problè</w:t>
            </w:r>
            <w:r w:rsidRPr="00CE13F1">
              <w:rPr>
                <w:rFonts w:ascii="Arial" w:eastAsia="ArialMT" w:hAnsi="Arial" w:cs="Arial"/>
                <w:sz w:val="20"/>
                <w:szCs w:val="20"/>
              </w:rPr>
              <w:t>mes re</w:t>
            </w:r>
            <w:r>
              <w:rPr>
                <w:rFonts w:ascii="Arial" w:eastAsia="ArialMT" w:hAnsi="Arial" w:cs="Arial"/>
                <w:sz w:val="20"/>
                <w:szCs w:val="20"/>
              </w:rPr>
              <w:t xml:space="preserve">levant des structures additives </w:t>
            </w:r>
            <w:r w:rsidRPr="00CE13F1">
              <w:rPr>
                <w:rFonts w:ascii="Arial" w:eastAsia="ArialMT" w:hAnsi="Arial" w:cs="Arial"/>
                <w:sz w:val="20"/>
                <w:szCs w:val="20"/>
              </w:rPr>
              <w:t>(addition/soustraction)</w:t>
            </w:r>
          </w:p>
          <w:p w:rsidR="00B100EA"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4</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-Comprendre un énoncé é</w:t>
            </w:r>
            <w:r w:rsidRPr="00CE13F1">
              <w:rPr>
                <w:rFonts w:ascii="Arial" w:eastAsia="ArialMT" w:hAnsi="Arial" w:cs="Arial"/>
                <w:sz w:val="20"/>
                <w:szCs w:val="20"/>
              </w:rPr>
              <w:t>crit.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Résoudre des problèmes conduisant à </w:t>
            </w:r>
            <w:r w:rsidRPr="00CE13F1">
              <w:rPr>
                <w:rFonts w:ascii="Arial" w:eastAsia="ArialMT" w:hAnsi="Arial" w:cs="Arial"/>
                <w:sz w:val="20"/>
                <w:szCs w:val="20"/>
              </w:rPr>
              <w:t>utiliser l’addition et la soustraction.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-Résoudre des problèmes utilisant un sché</w:t>
            </w:r>
            <w:r w:rsidRPr="00CE13F1">
              <w:rPr>
                <w:rFonts w:ascii="Arial" w:eastAsia="ArialMT" w:hAnsi="Arial" w:cs="Arial"/>
                <w:sz w:val="20"/>
                <w:szCs w:val="20"/>
              </w:rPr>
              <w:t>ma, un dessin…</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-R</w:t>
            </w:r>
            <w:r>
              <w:rPr>
                <w:rFonts w:ascii="Arial" w:eastAsia="ArialMT" w:hAnsi="Arial" w:cs="Arial"/>
                <w:sz w:val="20"/>
                <w:szCs w:val="20"/>
              </w:rPr>
              <w:t>é</w:t>
            </w:r>
            <w:r w:rsidRPr="00CE13F1">
              <w:rPr>
                <w:rFonts w:ascii="Arial" w:eastAsia="ArialMT" w:hAnsi="Arial" w:cs="Arial"/>
                <w:sz w:val="20"/>
                <w:szCs w:val="20"/>
              </w:rPr>
              <w:t>soudre un probl</w:t>
            </w:r>
            <w:r>
              <w:rPr>
                <w:rFonts w:ascii="Arial" w:eastAsia="ArialMT" w:hAnsi="Arial" w:cs="Arial"/>
                <w:sz w:val="20"/>
                <w:szCs w:val="20"/>
              </w:rPr>
              <w:t>ème à</w:t>
            </w:r>
            <w:r w:rsidRPr="00CE13F1">
              <w:rPr>
                <w:rFonts w:ascii="Arial" w:eastAsia="ArialMT" w:hAnsi="Arial" w:cs="Arial"/>
                <w:sz w:val="20"/>
                <w:szCs w:val="20"/>
              </w:rPr>
              <w:t xml:space="preserve"> une </w:t>
            </w:r>
            <w:r>
              <w:rPr>
                <w:rFonts w:ascii="Arial" w:eastAsia="ArialMT" w:hAnsi="Arial" w:cs="Arial"/>
                <w:sz w:val="20"/>
                <w:szCs w:val="20"/>
              </w:rPr>
              <w:t>é</w:t>
            </w:r>
            <w:r w:rsidRPr="00CE13F1">
              <w:rPr>
                <w:rFonts w:ascii="Arial" w:eastAsia="ArialMT" w:hAnsi="Arial" w:cs="Arial"/>
                <w:sz w:val="20"/>
                <w:szCs w:val="20"/>
              </w:rPr>
              <w:t>tape.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Sens des opérations et utilisation des </w:t>
            </w:r>
            <w:r w:rsidRPr="00CE13F1">
              <w:rPr>
                <w:rFonts w:ascii="Arial" w:eastAsia="ArialMT" w:hAnsi="Arial" w:cs="Arial"/>
                <w:sz w:val="20"/>
                <w:szCs w:val="20"/>
              </w:rPr>
              <w:t>symboles.</w:t>
            </w:r>
          </w:p>
          <w:p w:rsidR="00B100EA" w:rsidRPr="00CE13F1"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 Sens des symboles +, -, =</w:t>
            </w:r>
          </w:p>
          <w:p w:rsidR="00B100EA"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5</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-Comprendre un énoncé é</w:t>
            </w:r>
            <w:r w:rsidRPr="00CE13F1">
              <w:rPr>
                <w:rFonts w:ascii="Arial" w:eastAsia="ArialMT" w:hAnsi="Arial" w:cs="Arial"/>
                <w:sz w:val="20"/>
                <w:szCs w:val="20"/>
              </w:rPr>
              <w:t>crit.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Ré</w:t>
            </w:r>
            <w:r w:rsidRPr="00CE13F1">
              <w:rPr>
                <w:rFonts w:ascii="Arial" w:eastAsia="ArialMT" w:hAnsi="Arial" w:cs="Arial"/>
                <w:sz w:val="20"/>
                <w:szCs w:val="20"/>
              </w:rPr>
              <w:t>soudre des probl</w:t>
            </w:r>
            <w:r>
              <w:rPr>
                <w:rFonts w:ascii="Arial" w:eastAsia="ArialMT" w:hAnsi="Arial" w:cs="Arial"/>
                <w:sz w:val="20"/>
                <w:szCs w:val="20"/>
              </w:rPr>
              <w:t xml:space="preserve">èmes conduisant à </w:t>
            </w:r>
            <w:r w:rsidRPr="00CE13F1">
              <w:rPr>
                <w:rFonts w:ascii="Arial" w:eastAsia="ArialMT" w:hAnsi="Arial" w:cs="Arial"/>
                <w:sz w:val="20"/>
                <w:szCs w:val="20"/>
              </w:rPr>
              <w:t>utiliser l’addition et la soustraction.</w:t>
            </w:r>
          </w:p>
          <w:p w:rsidR="00B100EA" w:rsidRPr="00CE13F1" w:rsidRDefault="00B100EA" w:rsidP="00B100EA">
            <w:pPr>
              <w:spacing w:after="0" w:line="240" w:lineRule="auto"/>
              <w:rPr>
                <w:rFonts w:ascii="Arial" w:hAnsi="Arial" w:cs="Arial"/>
                <w:sz w:val="18"/>
                <w:szCs w:val="18"/>
              </w:rPr>
            </w:pPr>
            <w:r>
              <w:rPr>
                <w:rFonts w:ascii="Arial" w:eastAsia="ArialMT" w:hAnsi="Arial" w:cs="Arial"/>
                <w:sz w:val="20"/>
                <w:szCs w:val="20"/>
              </w:rPr>
              <w:t>-Repérer les donné</w:t>
            </w:r>
            <w:r w:rsidRPr="00CE13F1">
              <w:rPr>
                <w:rFonts w:ascii="Arial" w:eastAsia="ArialMT" w:hAnsi="Arial" w:cs="Arial"/>
                <w:sz w:val="20"/>
                <w:szCs w:val="20"/>
              </w:rPr>
              <w:t>es utiles et inutiles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-Ré</w:t>
            </w:r>
            <w:r w:rsidRPr="00CE13F1">
              <w:rPr>
                <w:rFonts w:ascii="Arial" w:eastAsia="ArialMT" w:hAnsi="Arial" w:cs="Arial"/>
                <w:sz w:val="20"/>
                <w:szCs w:val="20"/>
              </w:rPr>
              <w:t>soudre un probl</w:t>
            </w:r>
            <w:r>
              <w:rPr>
                <w:rFonts w:ascii="Arial" w:eastAsia="ArialMT" w:hAnsi="Arial" w:cs="Arial"/>
                <w:sz w:val="20"/>
                <w:szCs w:val="20"/>
              </w:rPr>
              <w:t>è</w:t>
            </w:r>
            <w:r w:rsidRPr="00CE13F1">
              <w:rPr>
                <w:rFonts w:ascii="Arial" w:eastAsia="ArialMT" w:hAnsi="Arial" w:cs="Arial"/>
                <w:sz w:val="20"/>
                <w:szCs w:val="20"/>
              </w:rPr>
              <w:t xml:space="preserve">me </w:t>
            </w:r>
            <w:r>
              <w:rPr>
                <w:rFonts w:ascii="Arial" w:eastAsia="ArialMT" w:hAnsi="Arial" w:cs="Arial"/>
                <w:sz w:val="20"/>
                <w:szCs w:val="20"/>
              </w:rPr>
              <w:t>à une ou deux é</w:t>
            </w:r>
            <w:r w:rsidRPr="00CE13F1">
              <w:rPr>
                <w:rFonts w:ascii="Arial" w:eastAsia="ArialMT" w:hAnsi="Arial" w:cs="Arial"/>
                <w:sz w:val="20"/>
                <w:szCs w:val="20"/>
              </w:rPr>
              <w:t>tapes.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Sens des opérations et utilisation des </w:t>
            </w:r>
            <w:r w:rsidRPr="00CE13F1">
              <w:rPr>
                <w:rFonts w:ascii="Arial" w:eastAsia="ArialMT" w:hAnsi="Arial" w:cs="Arial"/>
                <w:sz w:val="20"/>
                <w:szCs w:val="20"/>
              </w:rPr>
              <w:t>symboles.</w:t>
            </w:r>
          </w:p>
          <w:p w:rsidR="00B100EA" w:rsidRPr="00CE13F1"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 Sens des symboles +, -, =</w:t>
            </w: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6</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xml:space="preserve">-Comprendre un </w:t>
            </w:r>
            <w:r>
              <w:rPr>
                <w:rFonts w:ascii="Arial" w:eastAsia="ArialMT" w:hAnsi="Arial" w:cs="Arial"/>
                <w:sz w:val="20"/>
                <w:szCs w:val="20"/>
              </w:rPr>
              <w:t>énonce é</w:t>
            </w:r>
            <w:r w:rsidRPr="00CE13F1">
              <w:rPr>
                <w:rFonts w:ascii="Arial" w:eastAsia="ArialMT" w:hAnsi="Arial" w:cs="Arial"/>
                <w:sz w:val="20"/>
                <w:szCs w:val="20"/>
              </w:rPr>
              <w:t>crit.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Ré</w:t>
            </w:r>
            <w:r w:rsidRPr="00CE13F1">
              <w:rPr>
                <w:rFonts w:ascii="Arial" w:eastAsia="ArialMT" w:hAnsi="Arial" w:cs="Arial"/>
                <w:sz w:val="20"/>
                <w:szCs w:val="20"/>
              </w:rPr>
              <w:t>so</w:t>
            </w:r>
            <w:r>
              <w:rPr>
                <w:rFonts w:ascii="Arial" w:eastAsia="ArialMT" w:hAnsi="Arial" w:cs="Arial"/>
                <w:sz w:val="20"/>
                <w:szCs w:val="20"/>
              </w:rPr>
              <w:t xml:space="preserve">udre des problèmes conduisant à </w:t>
            </w:r>
            <w:r w:rsidRPr="00CE13F1">
              <w:rPr>
                <w:rFonts w:ascii="Arial" w:eastAsia="ArialMT" w:hAnsi="Arial" w:cs="Arial"/>
                <w:sz w:val="20"/>
                <w:szCs w:val="20"/>
              </w:rPr>
              <w:t>utiliser l’</w:t>
            </w:r>
            <w:r>
              <w:rPr>
                <w:rFonts w:ascii="Arial" w:eastAsia="ArialMT" w:hAnsi="Arial" w:cs="Arial"/>
                <w:sz w:val="20"/>
                <w:szCs w:val="20"/>
              </w:rPr>
              <w:t xml:space="preserve">addition, la soustraction et la </w:t>
            </w:r>
            <w:r w:rsidRPr="00CE13F1">
              <w:rPr>
                <w:rFonts w:ascii="Arial" w:eastAsia="ArialMT" w:hAnsi="Arial" w:cs="Arial"/>
                <w:sz w:val="20"/>
                <w:szCs w:val="20"/>
              </w:rPr>
              <w:t>multiplication (cas simples)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-Résoudre un problème à deux é</w:t>
            </w:r>
            <w:r w:rsidRPr="00CE13F1">
              <w:rPr>
                <w:rFonts w:ascii="Arial" w:eastAsia="ArialMT" w:hAnsi="Arial" w:cs="Arial"/>
                <w:sz w:val="20"/>
                <w:szCs w:val="20"/>
              </w:rPr>
              <w:t>tapes.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Sens des opérations et utilisation des </w:t>
            </w:r>
            <w:r w:rsidRPr="00CE13F1">
              <w:rPr>
                <w:rFonts w:ascii="Arial" w:eastAsia="ArialMT" w:hAnsi="Arial" w:cs="Arial"/>
                <w:sz w:val="20"/>
                <w:szCs w:val="20"/>
              </w:rPr>
              <w:t>symboles.</w:t>
            </w:r>
          </w:p>
          <w:p w:rsidR="00B100EA" w:rsidRPr="00CE13F1"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 Sens des symboles +, -, x, =</w:t>
            </w:r>
          </w:p>
          <w:p w:rsidR="00B100EA"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7</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-Comprendre un énoncé é</w:t>
            </w:r>
            <w:r w:rsidRPr="00CE13F1">
              <w:rPr>
                <w:rFonts w:ascii="Arial" w:eastAsia="ArialMT" w:hAnsi="Arial" w:cs="Arial"/>
                <w:sz w:val="20"/>
                <w:szCs w:val="20"/>
              </w:rPr>
              <w:t>crit.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 R</w:t>
            </w:r>
            <w:r>
              <w:rPr>
                <w:rFonts w:ascii="Arial" w:eastAsia="ArialMT" w:hAnsi="Arial" w:cs="Arial"/>
                <w:sz w:val="20"/>
                <w:szCs w:val="20"/>
              </w:rPr>
              <w:t>é</w:t>
            </w:r>
            <w:r w:rsidRPr="00CE13F1">
              <w:rPr>
                <w:rFonts w:ascii="Arial" w:eastAsia="ArialMT" w:hAnsi="Arial" w:cs="Arial"/>
                <w:sz w:val="20"/>
                <w:szCs w:val="20"/>
              </w:rPr>
              <w:t>soudre des probl</w:t>
            </w:r>
            <w:r>
              <w:rPr>
                <w:rFonts w:ascii="Arial" w:eastAsia="ArialMT" w:hAnsi="Arial" w:cs="Arial"/>
                <w:sz w:val="20"/>
                <w:szCs w:val="20"/>
              </w:rPr>
              <w:t>èmes conduisant à utiliser les quatre opérations (pour la division problè</w:t>
            </w:r>
            <w:r w:rsidRPr="00CE13F1">
              <w:rPr>
                <w:rFonts w:ascii="Arial" w:eastAsia="ArialMT" w:hAnsi="Arial" w:cs="Arial"/>
                <w:sz w:val="20"/>
                <w:szCs w:val="20"/>
              </w:rPr>
              <w:t>mes de partage)</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Sens des opérations et utilisation des </w:t>
            </w:r>
            <w:r w:rsidRPr="00CE13F1">
              <w:rPr>
                <w:rFonts w:ascii="Arial" w:eastAsia="ArialMT" w:hAnsi="Arial" w:cs="Arial"/>
                <w:sz w:val="20"/>
                <w:szCs w:val="20"/>
              </w:rPr>
              <w:t>symboles.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t>-Et</w:t>
            </w:r>
            <w:r>
              <w:rPr>
                <w:rFonts w:ascii="Arial" w:eastAsia="ArialMT" w:hAnsi="Arial" w:cs="Arial"/>
                <w:sz w:val="20"/>
                <w:szCs w:val="20"/>
              </w:rPr>
              <w:t>udier les liens entre addition/</w:t>
            </w:r>
            <w:r w:rsidRPr="00CE13F1">
              <w:rPr>
                <w:rFonts w:ascii="Arial" w:eastAsia="ArialMT" w:hAnsi="Arial" w:cs="Arial"/>
                <w:sz w:val="20"/>
                <w:szCs w:val="20"/>
              </w:rPr>
              <w:t>soustraction et multiplication/division)</w:t>
            </w:r>
          </w:p>
          <w:p w:rsidR="00B100EA" w:rsidRDefault="00B100EA" w:rsidP="00B100EA">
            <w:pPr>
              <w:spacing w:after="0" w:line="240" w:lineRule="auto"/>
              <w:rPr>
                <w:rFonts w:ascii="Arial" w:eastAsia="ArialMT" w:hAnsi="Arial" w:cs="Arial"/>
                <w:sz w:val="20"/>
                <w:szCs w:val="20"/>
              </w:rPr>
            </w:pPr>
            <w:r w:rsidRPr="00CE13F1">
              <w:rPr>
                <w:rFonts w:ascii="Arial" w:eastAsia="ArialMT" w:hAnsi="Arial" w:cs="Arial"/>
                <w:sz w:val="20"/>
                <w:szCs w:val="20"/>
              </w:rPr>
              <w:t>-Sens des symboles +, -, ×, : , =</w:t>
            </w:r>
          </w:p>
          <w:p w:rsidR="00B100EA"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8</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-Savoir lire et comprendre un énoncé</w:t>
            </w:r>
            <w:r w:rsidRPr="00CE13F1">
              <w:rPr>
                <w:rFonts w:ascii="Arial" w:eastAsia="ArialMT" w:hAnsi="Arial" w:cs="Arial"/>
                <w:sz w:val="20"/>
                <w:szCs w:val="20"/>
              </w:rPr>
              <w:t>.</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sidRPr="00CE13F1">
              <w:rPr>
                <w:rFonts w:ascii="Arial" w:eastAsia="ArialMT" w:hAnsi="Arial" w:cs="Arial"/>
                <w:sz w:val="20"/>
                <w:szCs w:val="20"/>
              </w:rPr>
              <w:lastRenderedPageBreak/>
              <w:t>- R</w:t>
            </w:r>
            <w:r>
              <w:rPr>
                <w:rFonts w:ascii="Arial" w:eastAsia="ArialMT" w:hAnsi="Arial" w:cs="Arial"/>
                <w:sz w:val="20"/>
                <w:szCs w:val="20"/>
              </w:rPr>
              <w:t>ésoudre des problè</w:t>
            </w:r>
            <w:r w:rsidRPr="00CE13F1">
              <w:rPr>
                <w:rFonts w:ascii="Arial" w:eastAsia="ArialMT" w:hAnsi="Arial" w:cs="Arial"/>
                <w:sz w:val="20"/>
                <w:szCs w:val="20"/>
              </w:rPr>
              <w:t xml:space="preserve">mes </w:t>
            </w:r>
            <w:r>
              <w:rPr>
                <w:rFonts w:ascii="Arial" w:eastAsia="ArialMT" w:hAnsi="Arial" w:cs="Arial"/>
                <w:sz w:val="20"/>
                <w:szCs w:val="20"/>
              </w:rPr>
              <w:t xml:space="preserve">conduisant à </w:t>
            </w:r>
            <w:r w:rsidRPr="00CE13F1">
              <w:rPr>
                <w:rFonts w:ascii="Arial" w:eastAsia="ArialMT" w:hAnsi="Arial" w:cs="Arial"/>
                <w:sz w:val="20"/>
                <w:szCs w:val="20"/>
              </w:rPr>
              <w:t xml:space="preserve">utiliser </w:t>
            </w:r>
            <w:r>
              <w:rPr>
                <w:rFonts w:ascii="Arial" w:eastAsia="ArialMT" w:hAnsi="Arial" w:cs="Arial"/>
                <w:sz w:val="20"/>
                <w:szCs w:val="20"/>
              </w:rPr>
              <w:t>les quatre opérations.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-Repérer les donné</w:t>
            </w:r>
            <w:r w:rsidRPr="00CE13F1">
              <w:rPr>
                <w:rFonts w:ascii="Arial" w:eastAsia="ArialMT" w:hAnsi="Arial" w:cs="Arial"/>
                <w:sz w:val="20"/>
                <w:szCs w:val="20"/>
              </w:rPr>
              <w:t>es utiles et inutiles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-Savoir présenter un problème : phrase ré</w:t>
            </w:r>
            <w:r w:rsidRPr="00CE13F1">
              <w:rPr>
                <w:rFonts w:ascii="Arial" w:eastAsia="ArialMT" w:hAnsi="Arial" w:cs="Arial"/>
                <w:sz w:val="20"/>
                <w:szCs w:val="20"/>
              </w:rPr>
              <w:t>ponse et op</w:t>
            </w:r>
            <w:r>
              <w:rPr>
                <w:rFonts w:ascii="Arial" w:eastAsia="ArialMT" w:hAnsi="Arial" w:cs="Arial"/>
                <w:sz w:val="20"/>
                <w:szCs w:val="20"/>
              </w:rPr>
              <w:t>é</w:t>
            </w:r>
            <w:r w:rsidRPr="00CE13F1">
              <w:rPr>
                <w:rFonts w:ascii="Arial" w:eastAsia="ArialMT" w:hAnsi="Arial" w:cs="Arial"/>
                <w:sz w:val="20"/>
                <w:szCs w:val="20"/>
              </w:rPr>
              <w:t>ration.</w:t>
            </w:r>
          </w:p>
          <w:p w:rsidR="00B100EA" w:rsidRDefault="00B100EA" w:rsidP="00B100EA">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Sens des opé</w:t>
            </w:r>
            <w:r w:rsidRPr="00CE13F1">
              <w:rPr>
                <w:rFonts w:ascii="Arial" w:eastAsia="ArialMT" w:hAnsi="Arial" w:cs="Arial"/>
                <w:sz w:val="20"/>
                <w:szCs w:val="20"/>
              </w:rPr>
              <w:t>rations et utilisatio</w:t>
            </w:r>
            <w:r>
              <w:rPr>
                <w:rFonts w:ascii="Arial" w:eastAsia="ArialMT" w:hAnsi="Arial" w:cs="Arial"/>
                <w:sz w:val="20"/>
                <w:szCs w:val="20"/>
              </w:rPr>
              <w:t xml:space="preserve">n des </w:t>
            </w:r>
            <w:r w:rsidRPr="00CE13F1">
              <w:rPr>
                <w:rFonts w:ascii="Arial" w:eastAsia="ArialMT" w:hAnsi="Arial" w:cs="Arial"/>
                <w:sz w:val="20"/>
                <w:szCs w:val="20"/>
              </w:rPr>
              <w:t>symboles.</w:t>
            </w:r>
          </w:p>
          <w:p w:rsidR="00B100EA" w:rsidRPr="00CE13F1" w:rsidRDefault="00B100EA" w:rsidP="00B100EA">
            <w:pPr>
              <w:autoSpaceDE w:val="0"/>
              <w:autoSpaceDN w:val="0"/>
              <w:adjustRightInd w:val="0"/>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eastAsia="ArialMT" w:hAnsi="Arial" w:cs="Arial"/>
                <w:sz w:val="20"/>
                <w:szCs w:val="20"/>
              </w:rPr>
            </w:pPr>
          </w:p>
          <w:p w:rsidR="00B100EA" w:rsidRPr="00CE13F1" w:rsidRDefault="00B100EA" w:rsidP="00B100EA">
            <w:pPr>
              <w:spacing w:after="0" w:line="240" w:lineRule="auto"/>
              <w:rPr>
                <w:rFonts w:ascii="Arial" w:hAnsi="Arial" w:cs="Arial"/>
                <w:sz w:val="18"/>
                <w:szCs w:val="18"/>
              </w:rPr>
            </w:pP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Default="00B100EA" w:rsidP="00B100EA">
            <w:pPr>
              <w:spacing w:after="0" w:line="240" w:lineRule="auto"/>
              <w:rPr>
                <w:sz w:val="20"/>
                <w:szCs w:val="20"/>
              </w:rPr>
            </w:pPr>
            <w:r>
              <w:rPr>
                <w:sz w:val="20"/>
                <w:szCs w:val="20"/>
              </w:rPr>
              <w:lastRenderedPageBreak/>
              <w:t xml:space="preserve">Tâche emblématique de chaque palier </w:t>
            </w:r>
          </w:p>
          <w:p w:rsidR="00B100EA" w:rsidRDefault="00B100EA" w:rsidP="00B100EA">
            <w:pPr>
              <w:spacing w:after="0" w:line="240" w:lineRule="auto"/>
              <w:rPr>
                <w:sz w:val="20"/>
                <w:szCs w:val="20"/>
              </w:rPr>
            </w:pPr>
            <w:r>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B100EA" w:rsidRPr="00CE13F1" w:rsidRDefault="00B100EA" w:rsidP="00B100EA">
            <w:pPr>
              <w:spacing w:after="0" w:line="240" w:lineRule="auto"/>
              <w:rPr>
                <w:rFonts w:ascii="Arial" w:eastAsia="Arial-BoldMT" w:hAnsi="Arial" w:cs="Arial"/>
                <w:b/>
                <w:bCs/>
              </w:rPr>
            </w:pPr>
            <w:r w:rsidRPr="00CE13F1">
              <w:rPr>
                <w:rFonts w:ascii="Arial" w:eastAsia="Arial-BoldMT" w:hAnsi="Arial" w:cs="Arial"/>
                <w:b/>
                <w:bCs/>
                <w:sz w:val="20"/>
                <w:szCs w:val="20"/>
              </w:rPr>
              <w:t>Palier 1</w:t>
            </w:r>
          </w:p>
          <w:p w:rsidR="00B100EA" w:rsidRDefault="00B100EA" w:rsidP="00B100EA">
            <w:pPr>
              <w:spacing w:after="0" w:line="240" w:lineRule="auto"/>
              <w:rPr>
                <w:rFonts w:ascii="Arial" w:eastAsia="Times New Roman" w:hAnsi="Arial" w:cs="Arial"/>
                <w:sz w:val="20"/>
                <w:szCs w:val="20"/>
                <w:lang w:eastAsia="fr-FR"/>
              </w:rPr>
            </w:pPr>
            <w:r w:rsidRPr="00DB7DFD">
              <w:rPr>
                <w:rFonts w:ascii="Arial" w:eastAsia="Times New Roman" w:hAnsi="Arial" w:cs="Arial"/>
                <w:sz w:val="20"/>
                <w:szCs w:val="20"/>
                <w:lang w:eastAsia="fr-FR"/>
              </w:rPr>
              <w:t xml:space="preserve">Présenter </w:t>
            </w:r>
            <w:r>
              <w:rPr>
                <w:rFonts w:ascii="Arial" w:eastAsia="Times New Roman" w:hAnsi="Arial" w:cs="Arial"/>
                <w:sz w:val="20"/>
                <w:szCs w:val="20"/>
                <w:lang w:eastAsia="fr-FR"/>
              </w:rPr>
              <w:t>une</w:t>
            </w:r>
            <w:r w:rsidRPr="00DB7DFD">
              <w:rPr>
                <w:rFonts w:ascii="Arial" w:eastAsia="Times New Roman" w:hAnsi="Arial" w:cs="Arial"/>
                <w:sz w:val="20"/>
                <w:szCs w:val="20"/>
                <w:lang w:eastAsia="fr-FR"/>
              </w:rPr>
              <w:t xml:space="preserve"> situation problème </w:t>
            </w:r>
            <w:r>
              <w:rPr>
                <w:rFonts w:ascii="Arial" w:eastAsia="Times New Roman" w:hAnsi="Arial" w:cs="Arial"/>
                <w:sz w:val="20"/>
                <w:szCs w:val="20"/>
                <w:lang w:eastAsia="fr-FR"/>
              </w:rPr>
              <w:t>à l’oral</w:t>
            </w:r>
            <w:r w:rsidRPr="00DB7DFD">
              <w:rPr>
                <w:rFonts w:ascii="Arial" w:eastAsia="Times New Roman" w:hAnsi="Arial" w:cs="Arial"/>
                <w:sz w:val="20"/>
                <w:szCs w:val="20"/>
                <w:lang w:eastAsia="fr-FR"/>
              </w:rPr>
              <w:t xml:space="preserve"> à partir</w:t>
            </w:r>
            <w:r>
              <w:rPr>
                <w:rFonts w:ascii="Arial" w:eastAsia="Times New Roman" w:hAnsi="Arial" w:cs="Arial"/>
                <w:sz w:val="20"/>
                <w:szCs w:val="20"/>
                <w:lang w:eastAsia="fr-FR"/>
              </w:rPr>
              <w:t xml:space="preserve"> </w:t>
            </w:r>
            <w:r w:rsidRPr="00DB7DFD">
              <w:rPr>
                <w:rFonts w:ascii="Arial" w:eastAsia="Times New Roman" w:hAnsi="Arial" w:cs="Arial"/>
                <w:sz w:val="20"/>
                <w:szCs w:val="20"/>
                <w:lang w:eastAsia="fr-FR"/>
              </w:rPr>
              <w:t>d’objets concr</w:t>
            </w:r>
            <w:r>
              <w:rPr>
                <w:rFonts w:ascii="Arial" w:eastAsia="Times New Roman" w:hAnsi="Arial" w:cs="Arial"/>
                <w:sz w:val="20"/>
                <w:szCs w:val="20"/>
                <w:lang w:eastAsia="fr-FR"/>
              </w:rPr>
              <w:t xml:space="preserve">ets : </w:t>
            </w:r>
            <w:r w:rsidRPr="00DB7DFD">
              <w:rPr>
                <w:rFonts w:ascii="Arial" w:eastAsia="Times New Roman" w:hAnsi="Arial" w:cs="Arial"/>
                <w:sz w:val="20"/>
                <w:szCs w:val="20"/>
                <w:lang w:eastAsia="fr-FR"/>
              </w:rPr>
              <w:t>jeux de cartes, pions …</w:t>
            </w:r>
          </w:p>
          <w:p w:rsidR="00B100EA" w:rsidRDefault="00B100EA" w:rsidP="00B100EA">
            <w:pPr>
              <w:spacing w:after="0" w:line="240" w:lineRule="auto"/>
              <w:rPr>
                <w:rFonts w:ascii="Arial" w:eastAsia="Times New Roman" w:hAnsi="Arial" w:cs="Arial"/>
                <w:sz w:val="20"/>
                <w:szCs w:val="20"/>
                <w:lang w:eastAsia="fr-FR"/>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2</w:t>
            </w:r>
          </w:p>
          <w:p w:rsidR="00B100EA" w:rsidRDefault="00B100EA" w:rsidP="00B100E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Problème de transformation</w:t>
            </w:r>
          </w:p>
          <w:p w:rsidR="00B100EA" w:rsidRDefault="00B100EA" w:rsidP="00B100EA">
            <w:pPr>
              <w:spacing w:after="0" w:line="240" w:lineRule="auto"/>
              <w:rPr>
                <w:rFonts w:ascii="Arial" w:eastAsia="Times New Roman" w:hAnsi="Arial" w:cs="Arial"/>
                <w:sz w:val="20"/>
                <w:szCs w:val="20"/>
                <w:lang w:eastAsia="fr-FR"/>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3</w:t>
            </w:r>
          </w:p>
          <w:p w:rsidR="00B100EA" w:rsidRDefault="00B100EA" w:rsidP="00B100E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Problème de combinaison</w:t>
            </w:r>
          </w:p>
          <w:p w:rsidR="00B100EA" w:rsidRDefault="00B100EA" w:rsidP="00B100EA">
            <w:pPr>
              <w:spacing w:after="0" w:line="240" w:lineRule="auto"/>
              <w:rPr>
                <w:rFonts w:ascii="Arial" w:eastAsia="Times New Roman" w:hAnsi="Arial" w:cs="Arial"/>
                <w:sz w:val="20"/>
                <w:szCs w:val="20"/>
                <w:lang w:eastAsia="fr-FR"/>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Paliers 4-5</w:t>
            </w:r>
          </w:p>
          <w:p w:rsidR="00B100EA" w:rsidRDefault="00B100EA" w:rsidP="00B100E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Problèmes de comparaison</w:t>
            </w:r>
          </w:p>
          <w:p w:rsidR="00B100EA" w:rsidRDefault="00B100EA" w:rsidP="00B100EA">
            <w:pPr>
              <w:spacing w:after="0" w:line="240" w:lineRule="auto"/>
              <w:rPr>
                <w:rFonts w:ascii="Arial" w:eastAsia="Times New Roman" w:hAnsi="Arial" w:cs="Arial"/>
                <w:sz w:val="20"/>
                <w:szCs w:val="20"/>
                <w:lang w:eastAsia="fr-FR"/>
              </w:rPr>
            </w:pPr>
          </w:p>
          <w:p w:rsidR="00B100EA" w:rsidRPr="00CE13F1"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 6</w:t>
            </w:r>
          </w:p>
          <w:p w:rsidR="00B100EA" w:rsidRDefault="00B100EA" w:rsidP="00B100EA">
            <w:pPr>
              <w:spacing w:after="0" w:line="240" w:lineRule="auto"/>
              <w:rPr>
                <w:rFonts w:ascii="Arial" w:eastAsia="Times New Roman" w:hAnsi="Arial" w:cs="Arial"/>
                <w:sz w:val="20"/>
                <w:szCs w:val="20"/>
                <w:lang w:eastAsia="fr-FR"/>
              </w:rPr>
            </w:pPr>
            <w:r w:rsidRPr="0030505C">
              <w:rPr>
                <w:rFonts w:ascii="Arial" w:eastAsia="Times New Roman" w:hAnsi="Arial" w:cs="Arial"/>
                <w:sz w:val="20"/>
                <w:szCs w:val="20"/>
                <w:lang w:eastAsia="fr-FR"/>
              </w:rPr>
              <w:t>Problème relevant de l’addition réitérée</w:t>
            </w:r>
          </w:p>
          <w:p w:rsidR="00B100EA" w:rsidRPr="0030505C" w:rsidRDefault="00B100EA" w:rsidP="00B100EA">
            <w:pPr>
              <w:spacing w:after="0" w:line="240" w:lineRule="auto"/>
              <w:rPr>
                <w:rFonts w:ascii="Arial" w:eastAsia="Times New Roman" w:hAnsi="Arial" w:cs="Arial"/>
                <w:sz w:val="20"/>
                <w:szCs w:val="20"/>
                <w:lang w:eastAsia="fr-FR"/>
              </w:rPr>
            </w:pPr>
          </w:p>
          <w:p w:rsidR="00B100EA" w:rsidRPr="0030505C" w:rsidRDefault="00B100EA" w:rsidP="00B100EA">
            <w:pPr>
              <w:spacing w:after="0" w:line="240" w:lineRule="auto"/>
              <w:rPr>
                <w:rFonts w:ascii="Arial" w:eastAsia="ArialMT" w:hAnsi="Arial" w:cs="Arial"/>
                <w:sz w:val="20"/>
                <w:szCs w:val="20"/>
              </w:rPr>
            </w:pPr>
            <w:r>
              <w:rPr>
                <w:rFonts w:ascii="Arial" w:eastAsia="Arial-BoldMT" w:hAnsi="Arial" w:cs="Arial"/>
                <w:b/>
                <w:bCs/>
                <w:sz w:val="20"/>
                <w:szCs w:val="20"/>
              </w:rPr>
              <w:t>Paliers 7-8</w:t>
            </w:r>
          </w:p>
          <w:p w:rsidR="00B100EA" w:rsidRPr="0030505C" w:rsidRDefault="00B100EA" w:rsidP="00B100EA">
            <w:pPr>
              <w:spacing w:after="0" w:line="240" w:lineRule="auto"/>
              <w:rPr>
                <w:rFonts w:ascii="Arial" w:eastAsia="Times New Roman" w:hAnsi="Arial" w:cs="Arial"/>
                <w:sz w:val="20"/>
                <w:szCs w:val="20"/>
                <w:lang w:eastAsia="fr-FR"/>
              </w:rPr>
            </w:pPr>
            <w:r w:rsidRPr="0030505C">
              <w:rPr>
                <w:rFonts w:ascii="Arial" w:eastAsia="Times New Roman" w:hAnsi="Arial" w:cs="Arial"/>
                <w:sz w:val="20"/>
                <w:szCs w:val="20"/>
                <w:lang w:eastAsia="fr-FR"/>
              </w:rPr>
              <w:t xml:space="preserve">Problème de </w:t>
            </w:r>
          </w:p>
          <w:p w:rsidR="00B100EA" w:rsidRPr="0030505C" w:rsidRDefault="00B100EA" w:rsidP="00B100EA">
            <w:pPr>
              <w:spacing w:after="0" w:line="240" w:lineRule="auto"/>
              <w:rPr>
                <w:rFonts w:ascii="Arial" w:eastAsia="Times New Roman" w:hAnsi="Arial" w:cs="Arial"/>
                <w:sz w:val="20"/>
                <w:szCs w:val="20"/>
                <w:lang w:eastAsia="fr-FR"/>
              </w:rPr>
            </w:pPr>
            <w:r w:rsidRPr="0030505C">
              <w:rPr>
                <w:rFonts w:ascii="Arial" w:eastAsia="Times New Roman" w:hAnsi="Arial" w:cs="Arial"/>
                <w:sz w:val="20"/>
                <w:szCs w:val="20"/>
                <w:lang w:eastAsia="fr-FR"/>
              </w:rPr>
              <w:t xml:space="preserve">division </w:t>
            </w:r>
            <w:proofErr w:type="spellStart"/>
            <w:r>
              <w:rPr>
                <w:rFonts w:ascii="Arial" w:eastAsia="Times New Roman" w:hAnsi="Arial" w:cs="Arial"/>
                <w:sz w:val="20"/>
                <w:szCs w:val="20"/>
                <w:lang w:eastAsia="fr-FR"/>
              </w:rPr>
              <w:t>quotition</w:t>
            </w:r>
            <w:proofErr w:type="spellEnd"/>
            <w:r>
              <w:rPr>
                <w:rFonts w:ascii="Arial" w:eastAsia="Times New Roman" w:hAnsi="Arial" w:cs="Arial"/>
                <w:sz w:val="20"/>
                <w:szCs w:val="20"/>
                <w:lang w:eastAsia="fr-FR"/>
              </w:rPr>
              <w:t xml:space="preserve"> (</w:t>
            </w:r>
            <w:r w:rsidRPr="0030505C">
              <w:rPr>
                <w:rFonts w:ascii="Arial" w:eastAsia="Times New Roman" w:hAnsi="Arial" w:cs="Arial"/>
                <w:sz w:val="20"/>
                <w:szCs w:val="20"/>
                <w:lang w:eastAsia="fr-FR"/>
              </w:rPr>
              <w:t>recherche du nombre de parts</w:t>
            </w:r>
            <w:r>
              <w:rPr>
                <w:rFonts w:ascii="Arial" w:eastAsia="Times New Roman" w:hAnsi="Arial" w:cs="Arial"/>
                <w:sz w:val="20"/>
                <w:szCs w:val="20"/>
                <w:lang w:eastAsia="fr-FR"/>
              </w:rPr>
              <w:t>) et division partition (recherche de la valeur d’une part)</w:t>
            </w:r>
          </w:p>
          <w:p w:rsidR="00B100EA" w:rsidRDefault="00B100EA" w:rsidP="00B100EA">
            <w:pPr>
              <w:spacing w:after="0" w:line="240" w:lineRule="auto"/>
              <w:rPr>
                <w:sz w:val="18"/>
                <w:szCs w:val="18"/>
              </w:rPr>
            </w:pPr>
          </w:p>
        </w:tc>
      </w:tr>
    </w:tbl>
    <w:p w:rsidR="00887978" w:rsidRDefault="00887978"/>
    <w:p w:rsidR="00B100EA" w:rsidRDefault="00B100EA" w:rsidP="00B100EA"/>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11201"/>
      </w:tblGrid>
      <w:tr w:rsidR="00B100EA" w:rsidTr="00B100EA">
        <w:trPr>
          <w:trHeight w:val="303"/>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B100EA" w:rsidRDefault="00B100EA" w:rsidP="00B100EA">
            <w:pPr>
              <w:spacing w:after="0" w:line="240" w:lineRule="auto"/>
              <w:jc w:val="center"/>
            </w:pPr>
            <w:r>
              <w:rPr>
                <w:b/>
                <w:sz w:val="24"/>
                <w:szCs w:val="24"/>
              </w:rPr>
              <w:t>NOMBRES ET CALCULS – Atelier 1</w:t>
            </w:r>
          </w:p>
        </w:tc>
      </w:tr>
      <w:tr w:rsidR="00B100EA" w:rsidTr="00B100EA">
        <w:trPr>
          <w:trHeight w:val="780"/>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B100EA" w:rsidRDefault="00B100EA" w:rsidP="00B100EA">
            <w:pPr>
              <w:pStyle w:val="Paragraphedeliste"/>
              <w:spacing w:after="0" w:line="240" w:lineRule="auto"/>
              <w:jc w:val="center"/>
              <w:rPr>
                <w:b/>
              </w:rPr>
            </w:pPr>
            <w:r>
              <w:rPr>
                <w:b/>
              </w:rPr>
              <w:t>Attendus de fin de cycle :</w:t>
            </w:r>
          </w:p>
          <w:p w:rsidR="00B100EA" w:rsidRDefault="00B100EA" w:rsidP="00B100EA">
            <w:pPr>
              <w:pStyle w:val="Paragraphedeliste"/>
              <w:spacing w:after="0" w:line="240" w:lineRule="auto"/>
              <w:jc w:val="center"/>
            </w:pPr>
            <w:r w:rsidRPr="00742ECB">
              <w:t>- Comprendre et utiliser des nombres entiers pour dénombrer, ordonner, repérer, comparer.</w:t>
            </w:r>
          </w:p>
          <w:p w:rsidR="00B100EA" w:rsidRDefault="00B100EA" w:rsidP="00B100EA">
            <w:pPr>
              <w:pStyle w:val="Paragraphedeliste"/>
              <w:spacing w:after="0" w:line="240" w:lineRule="auto"/>
              <w:jc w:val="center"/>
            </w:pPr>
            <w:r w:rsidRPr="00742ECB">
              <w:t>- Nommer, lire, écrire, représenter des nombres entiers.</w:t>
            </w:r>
          </w:p>
          <w:p w:rsidR="00B100EA" w:rsidRDefault="00B100EA" w:rsidP="00B100EA">
            <w:pPr>
              <w:pStyle w:val="Paragraphedeliste"/>
              <w:spacing w:after="0" w:line="240" w:lineRule="auto"/>
              <w:jc w:val="center"/>
            </w:pPr>
            <w:r w:rsidRPr="00742ECB">
              <w:t>- Résoudre des problèmes en utilisant des nombres entiers et le calcul.</w:t>
            </w:r>
          </w:p>
          <w:p w:rsidR="00B100EA" w:rsidRPr="00742ECB" w:rsidRDefault="00B100EA" w:rsidP="00B100EA">
            <w:pPr>
              <w:pStyle w:val="Paragraphedeliste"/>
              <w:spacing w:after="0" w:line="240" w:lineRule="auto"/>
              <w:jc w:val="center"/>
              <w:rPr>
                <w:b/>
              </w:rPr>
            </w:pPr>
            <w:r w:rsidRPr="00742ECB">
              <w:t>- Calculer avec des nombres entiers.</w:t>
            </w: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spacing w:after="0" w:line="240" w:lineRule="auto"/>
            </w:pPr>
            <w:r>
              <w:t>Repères de progressivité</w:t>
            </w:r>
          </w:p>
          <w:p w:rsidR="00B100EA" w:rsidRDefault="00B100EA" w:rsidP="00B100EA">
            <w:pPr>
              <w:spacing w:after="0" w:line="240" w:lineRule="auto"/>
            </w:pPr>
          </w:p>
          <w:p w:rsidR="00B100EA" w:rsidRDefault="00B100EA" w:rsidP="00B100EA">
            <w:pPr>
              <w:spacing w:after="0" w:line="240" w:lineRule="auto"/>
            </w:pPr>
          </w:p>
          <w:p w:rsidR="00B100EA" w:rsidRDefault="00B100EA" w:rsidP="00B100EA">
            <w:pPr>
              <w:spacing w:after="0" w:line="240" w:lineRule="auto"/>
            </w:pPr>
          </w:p>
        </w:tc>
        <w:tc>
          <w:tcPr>
            <w:tcW w:w="11201" w:type="dxa"/>
            <w:tcBorders>
              <w:top w:val="single" w:sz="4" w:space="0" w:color="00000A"/>
              <w:left w:val="single" w:sz="4" w:space="0" w:color="00000A"/>
              <w:bottom w:val="single" w:sz="4" w:space="0" w:color="00000A"/>
              <w:right w:val="single" w:sz="4" w:space="0" w:color="00000A"/>
            </w:tcBorders>
            <w:hideMark/>
          </w:tcPr>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Il est possible, lors de la résolution de problèmes, d'aller au-delà des repères de progressivité identifiés pour chaque niveau.</w:t>
            </w:r>
          </w:p>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Au</w:t>
            </w:r>
            <w:r w:rsidRPr="00494B27">
              <w:rPr>
                <w:rFonts w:eastAsia="Times New Roman" w:cs="Times New Roman"/>
                <w:b/>
                <w:bCs/>
                <w:lang w:eastAsia="fr-FR"/>
              </w:rPr>
              <w:t xml:space="preserve"> CP</w:t>
            </w:r>
            <w:r w:rsidRPr="00494B27">
              <w:rPr>
                <w:rFonts w:eastAsia="Times New Roman" w:cs="Times New Roman"/>
                <w:lang w:eastAsia="fr-FR"/>
              </w:rPr>
              <w:t xml:space="preserve">, l'étude systématique des relations numériques entre des nombres inférieurs à 10, puis à 20 (décomposition/recomposition), est approfondie durant toute l'année. Parallèlement, l'étude de la numération décimale écrite en chiffres (dizaines, unités simples) pour les nombres jusqu'à 100 et celle de la désignation orale, permet aux </w:t>
            </w:r>
            <w:r w:rsidRPr="00494B27">
              <w:rPr>
                <w:rFonts w:eastAsia="Times New Roman" w:cs="Times New Roman"/>
                <w:lang w:eastAsia="fr-FR"/>
              </w:rPr>
              <w:lastRenderedPageBreak/>
              <w:t>élèves de dénombrer et constituer des collections de plus en plus importantes (la complexité de la numération orale en France doit être prise en compte pour les nombres supérieur à 69). Au</w:t>
            </w:r>
            <w:r w:rsidRPr="00494B27">
              <w:rPr>
                <w:rFonts w:eastAsia="Times New Roman" w:cs="Times New Roman"/>
                <w:b/>
                <w:bCs/>
                <w:lang w:eastAsia="fr-FR"/>
              </w:rPr>
              <w:t xml:space="preserve"> CE1</w:t>
            </w:r>
            <w:r w:rsidRPr="00494B27">
              <w:rPr>
                <w:rFonts w:eastAsia="Times New Roman" w:cs="Times New Roman"/>
                <w:lang w:eastAsia="fr-FR"/>
              </w:rPr>
              <w:t xml:space="preserve">, un temps conséquent est consacré à la reprise de l'étude des nombres jusqu'à 100, notamment pour leur désignation orale et pour les stratégies de calcul mental ou écrit. Parallèlement, l'étude de la numération décimale écrite (centaine, dizaines, unités simples) est étendue par paliers, jusqu'à 200, puis 600 et éventuellement 1000, puis au </w:t>
            </w:r>
            <w:r w:rsidRPr="00494B27">
              <w:rPr>
                <w:rFonts w:eastAsia="Times New Roman" w:cs="Times New Roman"/>
                <w:b/>
                <w:bCs/>
                <w:lang w:eastAsia="fr-FR"/>
              </w:rPr>
              <w:t>CE2</w:t>
            </w:r>
            <w:r w:rsidRPr="00494B27">
              <w:rPr>
                <w:rFonts w:eastAsia="Times New Roman" w:cs="Times New Roman"/>
                <w:lang w:eastAsia="fr-FR"/>
              </w:rPr>
              <w:t>, jusqu'à 10 000 (l'absence de mot spécifique pour désigner le groupement suivant correspondant à 10 000 justifie ce palier).</w:t>
            </w:r>
          </w:p>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Au</w:t>
            </w:r>
            <w:r w:rsidRPr="00494B27">
              <w:rPr>
                <w:rFonts w:eastAsia="Times New Roman" w:cs="Times New Roman"/>
                <w:b/>
                <w:bCs/>
                <w:lang w:eastAsia="fr-FR"/>
              </w:rPr>
              <w:t xml:space="preserve"> CP</w:t>
            </w:r>
            <w:r w:rsidRPr="00494B27">
              <w:rPr>
                <w:rFonts w:eastAsia="Times New Roman" w:cs="Times New Roman"/>
                <w:lang w:eastAsia="fr-FR"/>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494B27">
              <w:rPr>
                <w:rFonts w:eastAsia="Times New Roman" w:cs="Times New Roman"/>
                <w:b/>
                <w:bCs/>
                <w:lang w:eastAsia="fr-FR"/>
              </w:rPr>
              <w:t>CE2</w:t>
            </w:r>
            <w:r w:rsidRPr="00494B27">
              <w:rPr>
                <w:rFonts w:eastAsia="Times New Roman" w:cs="Times New Roman"/>
                <w:lang w:eastAsia="fr-FR"/>
              </w:rPr>
              <w:t>, les élèves sont amenés à résoudre des problèmes plus complexes, éventuellement à deux étapes, nécessitant par exemple l'exploration d'un tableau ou d'un graphique, ou l'élaboration d'une stratégie de résolution originale.</w:t>
            </w:r>
          </w:p>
          <w:p w:rsidR="00B100EA" w:rsidRPr="00494B27" w:rsidRDefault="00B100EA" w:rsidP="00B100EA">
            <w:pPr>
              <w:spacing w:before="100" w:beforeAutospacing="1" w:after="100" w:afterAutospacing="1" w:line="240" w:lineRule="auto"/>
              <w:contextualSpacing/>
              <w:rPr>
                <w:rFonts w:eastAsia="Times New Roman" w:cs="Times New Roman"/>
                <w:lang w:eastAsia="fr-FR"/>
              </w:rPr>
            </w:pPr>
            <w:r w:rsidRPr="00494B27">
              <w:rPr>
                <w:rFonts w:eastAsia="Times New Roman" w:cs="Times New Roman"/>
                <w:lang w:eastAsia="fr-FR"/>
              </w:rPr>
              <w:t>Le réinvestissement dans de nombreux problèmes arithmétiques élémentaires permet ensuite aux élèves d'accéder à différentes compréhensions de chaque opération.</w:t>
            </w:r>
          </w:p>
        </w:tc>
      </w:tr>
      <w:tr w:rsidR="00B100EA" w:rsidTr="00B100EA">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hideMark/>
          </w:tcPr>
          <w:p w:rsidR="00B100EA" w:rsidRDefault="00B100EA" w:rsidP="00B100EA">
            <w:pPr>
              <w:spacing w:after="0" w:line="240" w:lineRule="auto"/>
            </w:pPr>
            <w:r>
              <w:lastRenderedPageBreak/>
              <w:t>Connaissances, compétences associées</w:t>
            </w:r>
          </w:p>
        </w:tc>
        <w:tc>
          <w:tcPr>
            <w:tcW w:w="11201" w:type="dxa"/>
            <w:tcBorders>
              <w:top w:val="single" w:sz="4" w:space="0" w:color="00000A"/>
              <w:left w:val="single" w:sz="4" w:space="0" w:color="00000A"/>
              <w:bottom w:val="single" w:sz="4" w:space="0" w:color="00000A"/>
              <w:right w:val="single" w:sz="4" w:space="0" w:color="00000A"/>
            </w:tcBorders>
            <w:shd w:val="clear" w:color="auto" w:fill="92D050"/>
            <w:hideMark/>
          </w:tcPr>
          <w:p w:rsidR="00B100EA" w:rsidRDefault="00B100EA" w:rsidP="00B100EA">
            <w:pPr>
              <w:spacing w:after="0" w:line="240" w:lineRule="auto"/>
              <w:jc w:val="center"/>
              <w:rPr>
                <w:lang w:eastAsia="fr-FR"/>
              </w:rPr>
            </w:pPr>
            <w:r>
              <w:rPr>
                <w:lang w:eastAsia="fr-FR"/>
              </w:rPr>
              <w:t xml:space="preserve">Axes de complexification du CP au CE2 </w:t>
            </w:r>
            <w:r>
              <w:rPr>
                <w:lang w:eastAsia="fr-FR"/>
              </w:rPr>
              <w:sym w:font="Wingdings" w:char="F0E0"/>
            </w:r>
            <w:r>
              <w:rPr>
                <w:lang w:eastAsia="fr-FR"/>
              </w:rPr>
              <w:t xml:space="preserve"> Paliers successifs</w:t>
            </w:r>
          </w:p>
        </w:tc>
      </w:tr>
      <w:tr w:rsidR="00B100EA" w:rsidTr="00B100EA">
        <w:trPr>
          <w:trHeight w:val="1006"/>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spacing w:after="0" w:line="240" w:lineRule="auto"/>
              <w:rPr>
                <w:rFonts w:ascii="AGaramondPro-Italic" w:hAnsi="AGaramondPro-Italic" w:cs="AGaramondPro-Italic"/>
                <w:i/>
                <w:iCs/>
              </w:rPr>
            </w:pPr>
            <w:r>
              <w:rPr>
                <w:b/>
                <w:bCs/>
              </w:rPr>
              <w:t>Comprendre et utiliser des nombres entiers pour dénombrer, ordonner, repérer, comparer</w:t>
            </w:r>
          </w:p>
          <w:p w:rsidR="00B100EA" w:rsidRDefault="00B100EA" w:rsidP="00B100EA">
            <w:pPr>
              <w:spacing w:after="0" w:line="240" w:lineRule="auto"/>
              <w:rPr>
                <w:rFonts w:ascii="AGaramondPro-Italic" w:hAnsi="AGaramondPro-Italic" w:cs="AGaramondPro-Italic"/>
                <w:i/>
                <w:iCs/>
              </w:rPr>
            </w:pPr>
          </w:p>
          <w:p w:rsidR="00B100EA" w:rsidRDefault="00B100EA" w:rsidP="00B100EA">
            <w:pPr>
              <w:spacing w:after="0" w:line="240" w:lineRule="auto"/>
              <w:rPr>
                <w:sz w:val="20"/>
                <w:szCs w:val="20"/>
              </w:rPr>
            </w:pPr>
          </w:p>
        </w:tc>
        <w:tc>
          <w:tcPr>
            <w:tcW w:w="11201" w:type="dxa"/>
            <w:tcBorders>
              <w:top w:val="single" w:sz="4" w:space="0" w:color="00000A"/>
              <w:left w:val="single" w:sz="4" w:space="0" w:color="00000A"/>
              <w:bottom w:val="single" w:sz="4" w:space="0" w:color="00000A"/>
              <w:right w:val="single" w:sz="4" w:space="0" w:color="00000A"/>
            </w:tcBorders>
          </w:tcPr>
          <w:p w:rsidR="00B100EA" w:rsidRDefault="00B100EA" w:rsidP="00B100EA">
            <w:pPr>
              <w:spacing w:after="0" w:line="240" w:lineRule="auto"/>
              <w:rPr>
                <w:b/>
                <w:bCs/>
                <w:sz w:val="17"/>
                <w:szCs w:val="17"/>
              </w:rPr>
            </w:pPr>
            <w:r>
              <w:rPr>
                <w:rFonts w:eastAsia="Liberation Serif" w:cs="Liberation Serif"/>
                <w:b/>
                <w:bCs/>
                <w:sz w:val="17"/>
                <w:szCs w:val="17"/>
              </w:rPr>
              <w:t>Palier 1→</w:t>
            </w:r>
            <w:r>
              <w:rPr>
                <w:b/>
                <w:bCs/>
                <w:sz w:val="17"/>
                <w:szCs w:val="17"/>
              </w:rPr>
              <w:t xml:space="preserve"> jusqu’à 10</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b/>
                <w:bCs/>
                <w:sz w:val="17"/>
                <w:szCs w:val="17"/>
              </w:rPr>
            </w:pPr>
          </w:p>
          <w:p w:rsidR="00B100EA" w:rsidRDefault="00B100EA" w:rsidP="00B100EA">
            <w:pPr>
              <w:spacing w:after="0" w:line="240" w:lineRule="auto"/>
              <w:rPr>
                <w:b/>
                <w:bCs/>
                <w:sz w:val="17"/>
                <w:szCs w:val="17"/>
              </w:rPr>
            </w:pPr>
            <w:r>
              <w:rPr>
                <w:rFonts w:eastAsia="Liberation Serif" w:cs="Liberation Serif"/>
                <w:b/>
                <w:bCs/>
                <w:sz w:val="17"/>
                <w:szCs w:val="17"/>
              </w:rPr>
              <w:t>Palier 2→</w:t>
            </w:r>
            <w:r>
              <w:rPr>
                <w:b/>
                <w:bCs/>
                <w:sz w:val="17"/>
                <w:szCs w:val="17"/>
              </w:rPr>
              <w:t xml:space="preserve"> jusqu’à 20</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Utiliser diverses stratégies de dénombrement (décomposition, recomposition additive)</w:t>
            </w:r>
          </w:p>
          <w:p w:rsidR="00B100EA" w:rsidRDefault="00B100EA" w:rsidP="00B100EA">
            <w:pPr>
              <w:spacing w:after="0" w:line="240" w:lineRule="auto"/>
              <w:rPr>
                <w:rFonts w:eastAsia="Liberation Serif" w:cs="Liberation Serif"/>
                <w:b/>
                <w:bCs/>
                <w:sz w:val="17"/>
                <w:szCs w:val="17"/>
              </w:rPr>
            </w:pPr>
          </w:p>
          <w:p w:rsidR="00B100EA" w:rsidRDefault="00B100EA" w:rsidP="00B100EA">
            <w:pPr>
              <w:spacing w:after="0" w:line="240" w:lineRule="auto"/>
              <w:rPr>
                <w:b/>
                <w:bCs/>
                <w:sz w:val="17"/>
                <w:szCs w:val="17"/>
              </w:rPr>
            </w:pPr>
            <w:r>
              <w:rPr>
                <w:rFonts w:eastAsia="Liberation Serif" w:cs="Liberation Serif"/>
                <w:b/>
                <w:bCs/>
                <w:sz w:val="17"/>
                <w:szCs w:val="17"/>
              </w:rPr>
              <w:t>Palier 3→</w:t>
            </w:r>
            <w:r>
              <w:rPr>
                <w:b/>
                <w:bCs/>
                <w:sz w:val="17"/>
                <w:szCs w:val="17"/>
              </w:rPr>
              <w:t xml:space="preserve"> jusqu’à 69</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Utiliser diverses stratégies de dénombrement (décomposition, recomposition additive, utilisation des unités et dizaines en relation ou non avec des groupements)</w:t>
            </w:r>
          </w:p>
          <w:p w:rsidR="00B100EA" w:rsidRDefault="00B100EA" w:rsidP="00B100EA">
            <w:pPr>
              <w:spacing w:after="0" w:line="240" w:lineRule="auto"/>
              <w:rPr>
                <w:sz w:val="17"/>
                <w:szCs w:val="17"/>
              </w:rPr>
            </w:pPr>
          </w:p>
          <w:p w:rsidR="00B100EA" w:rsidRDefault="00B100EA" w:rsidP="00B100EA">
            <w:pPr>
              <w:pStyle w:val="Contenudetableau"/>
              <w:jc w:val="both"/>
              <w:rPr>
                <w:sz w:val="17"/>
                <w:szCs w:val="17"/>
              </w:rPr>
            </w:pPr>
            <w:r>
              <w:rPr>
                <w:sz w:val="17"/>
                <w:szCs w:val="17"/>
              </w:rPr>
              <w:t>Repérer un rang, une position dans une file, sur une piste.</w:t>
            </w:r>
          </w:p>
          <w:p w:rsidR="00B100EA" w:rsidRDefault="00B100EA" w:rsidP="00B100EA">
            <w:pPr>
              <w:spacing w:after="0" w:line="240" w:lineRule="auto"/>
              <w:rPr>
                <w:sz w:val="17"/>
                <w:szCs w:val="17"/>
              </w:rPr>
            </w:pPr>
            <w:r>
              <w:rPr>
                <w:sz w:val="17"/>
                <w:szCs w:val="17"/>
              </w:rPr>
              <w:t>Faire le lien entre le rang dans une liste et le nombre d’éléments qui le précèdent</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 xml:space="preserve">Comparer, ranger, encadrer, intercaler des nombres entiers, en utilisant les symboles =, </w:t>
            </w:r>
            <w:r>
              <w:rPr>
                <w:rFonts w:ascii="Arial" w:hAnsi="Arial" w:cs="Arial"/>
                <w:bCs/>
                <w:sz w:val="17"/>
                <w:szCs w:val="17"/>
              </w:rPr>
              <w:t xml:space="preserve"> ≠</w:t>
            </w:r>
            <w:r>
              <w:rPr>
                <w:sz w:val="17"/>
                <w:szCs w:val="17"/>
              </w:rPr>
              <w:t>, &lt;, &gt;</w:t>
            </w:r>
          </w:p>
          <w:p w:rsidR="00B100EA" w:rsidRDefault="00B100EA" w:rsidP="00B100EA">
            <w:pPr>
              <w:spacing w:after="0" w:line="240" w:lineRule="auto"/>
              <w:rPr>
                <w:b/>
                <w:bCs/>
                <w:sz w:val="17"/>
                <w:szCs w:val="17"/>
              </w:rPr>
            </w:pPr>
          </w:p>
          <w:p w:rsidR="00B100EA" w:rsidRDefault="00B100EA" w:rsidP="00B100EA">
            <w:pPr>
              <w:spacing w:after="0" w:line="240" w:lineRule="auto"/>
              <w:rPr>
                <w:rFonts w:eastAsia="Liberation Serif" w:cs="Liberation Serif"/>
                <w:b/>
                <w:bCs/>
                <w:sz w:val="17"/>
                <w:szCs w:val="17"/>
              </w:rPr>
            </w:pPr>
          </w:p>
          <w:p w:rsidR="00B100EA" w:rsidRDefault="00B100EA" w:rsidP="00B100EA">
            <w:pPr>
              <w:spacing w:after="0" w:line="240" w:lineRule="auto"/>
              <w:rPr>
                <w:b/>
                <w:bCs/>
                <w:sz w:val="17"/>
                <w:szCs w:val="17"/>
              </w:rPr>
            </w:pPr>
            <w:r>
              <w:rPr>
                <w:rFonts w:eastAsia="Liberation Serif" w:cs="Liberation Serif"/>
                <w:b/>
                <w:bCs/>
                <w:sz w:val="17"/>
                <w:szCs w:val="17"/>
              </w:rPr>
              <w:t>Palier 4→</w:t>
            </w:r>
            <w:r>
              <w:rPr>
                <w:b/>
                <w:bCs/>
                <w:sz w:val="17"/>
                <w:szCs w:val="17"/>
              </w:rPr>
              <w:t xml:space="preserve"> jusqu’à 99</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Utiliser diverses stratégies de dénombrement (décomposition, recomposition additive, utilisation des unités et dizaines en relation ou non avec des groupements)</w:t>
            </w:r>
          </w:p>
          <w:p w:rsidR="00B100EA" w:rsidRDefault="00B100EA" w:rsidP="00B100EA">
            <w:pPr>
              <w:spacing w:after="0" w:line="240" w:lineRule="auto"/>
              <w:rPr>
                <w:sz w:val="17"/>
                <w:szCs w:val="17"/>
              </w:rPr>
            </w:pPr>
          </w:p>
          <w:p w:rsidR="00B100EA" w:rsidRDefault="00B100EA" w:rsidP="00B100EA">
            <w:pPr>
              <w:pStyle w:val="Contenudetableau"/>
              <w:jc w:val="both"/>
              <w:rPr>
                <w:sz w:val="17"/>
                <w:szCs w:val="17"/>
              </w:rPr>
            </w:pPr>
            <w:r>
              <w:rPr>
                <w:sz w:val="17"/>
                <w:szCs w:val="17"/>
              </w:rPr>
              <w:lastRenderedPageBreak/>
              <w:t>Repérer un rang, une position dans une file, sur une piste.</w:t>
            </w:r>
          </w:p>
          <w:p w:rsidR="00B100EA" w:rsidRDefault="00B100EA" w:rsidP="00B100EA">
            <w:pPr>
              <w:spacing w:after="0" w:line="240" w:lineRule="auto"/>
              <w:rPr>
                <w:sz w:val="17"/>
                <w:szCs w:val="17"/>
              </w:rPr>
            </w:pPr>
            <w:r>
              <w:rPr>
                <w:sz w:val="17"/>
                <w:szCs w:val="17"/>
              </w:rPr>
              <w:t>Faire le lien entre le rang dans une liste et le nombre d’éléments qui le précèdent</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 xml:space="preserve">Comparer, ranger, encadrer, intercaler des nombres entiers, en utilisant les symboles =, </w:t>
            </w:r>
            <w:r>
              <w:rPr>
                <w:rFonts w:ascii="Arial" w:hAnsi="Arial" w:cs="Arial"/>
                <w:bCs/>
                <w:sz w:val="17"/>
                <w:szCs w:val="17"/>
              </w:rPr>
              <w:t xml:space="preserve"> ≠</w:t>
            </w:r>
            <w:r>
              <w:rPr>
                <w:sz w:val="17"/>
                <w:szCs w:val="17"/>
              </w:rPr>
              <w:t>, &lt;, &gt;</w:t>
            </w:r>
          </w:p>
          <w:p w:rsidR="00B100EA" w:rsidRDefault="00B100EA" w:rsidP="00B100EA">
            <w:pPr>
              <w:spacing w:after="0" w:line="240" w:lineRule="auto"/>
              <w:rPr>
                <w:b/>
                <w:bCs/>
                <w:sz w:val="17"/>
                <w:szCs w:val="17"/>
              </w:rPr>
            </w:pPr>
          </w:p>
          <w:p w:rsidR="00B100EA" w:rsidRDefault="00B100EA" w:rsidP="00B100EA">
            <w:pPr>
              <w:spacing w:after="0" w:line="240" w:lineRule="auto"/>
              <w:rPr>
                <w:rFonts w:eastAsia="Liberation Serif" w:cs="Liberation Serif"/>
                <w:b/>
                <w:bCs/>
                <w:sz w:val="17"/>
                <w:szCs w:val="17"/>
              </w:rPr>
            </w:pPr>
          </w:p>
          <w:p w:rsidR="00B100EA" w:rsidRDefault="00B100EA" w:rsidP="00B100EA">
            <w:pPr>
              <w:spacing w:after="0" w:line="240" w:lineRule="auto"/>
              <w:rPr>
                <w:rFonts w:eastAsia="Liberation Serif" w:cs="Liberation Serif"/>
                <w:b/>
                <w:bCs/>
                <w:sz w:val="17"/>
                <w:szCs w:val="17"/>
              </w:rPr>
            </w:pPr>
          </w:p>
          <w:p w:rsidR="00B100EA" w:rsidRDefault="00B100EA" w:rsidP="00B100EA">
            <w:pPr>
              <w:spacing w:after="0" w:line="240" w:lineRule="auto"/>
              <w:rPr>
                <w:b/>
                <w:bCs/>
                <w:sz w:val="17"/>
                <w:szCs w:val="17"/>
              </w:rPr>
            </w:pPr>
            <w:r>
              <w:rPr>
                <w:rFonts w:eastAsia="Liberation Serif" w:cs="Liberation Serif"/>
                <w:b/>
                <w:bCs/>
                <w:sz w:val="17"/>
                <w:szCs w:val="17"/>
              </w:rPr>
              <w:t>Palier 5→</w:t>
            </w:r>
            <w:r>
              <w:rPr>
                <w:b/>
                <w:bCs/>
                <w:sz w:val="17"/>
                <w:szCs w:val="17"/>
              </w:rPr>
              <w:t xml:space="preserve"> jusqu’à 200</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b/>
                <w:bCs/>
                <w:sz w:val="17"/>
                <w:szCs w:val="17"/>
              </w:rPr>
            </w:pPr>
          </w:p>
          <w:p w:rsidR="00B100EA" w:rsidRDefault="00B100EA" w:rsidP="00B100EA">
            <w:pPr>
              <w:pStyle w:val="Contenudetableau"/>
              <w:jc w:val="both"/>
              <w:rPr>
                <w:sz w:val="17"/>
                <w:szCs w:val="17"/>
              </w:rPr>
            </w:pPr>
            <w:r>
              <w:rPr>
                <w:sz w:val="17"/>
                <w:szCs w:val="17"/>
              </w:rPr>
              <w:t>Utiliser diverses stratégies de dénombrement (décomposition, recomposition additive ou multiplicative, utilisation d’unités intermédiaires</w:t>
            </w:r>
            <w:r>
              <w:rPr>
                <w:rFonts w:hint="eastAsia"/>
                <w:sz w:val="17"/>
                <w:szCs w:val="17"/>
              </w:rPr>
              <w:t> </w:t>
            </w:r>
            <w:r>
              <w:rPr>
                <w:sz w:val="17"/>
                <w:szCs w:val="17"/>
              </w:rPr>
              <w:t>: dizaines, centaines)</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Repérer un rang, une position dans une file, sur une piste.</w:t>
            </w:r>
          </w:p>
          <w:p w:rsidR="00B100EA" w:rsidRDefault="00B100EA" w:rsidP="00B100EA">
            <w:pPr>
              <w:spacing w:after="0" w:line="240" w:lineRule="auto"/>
              <w:rPr>
                <w:sz w:val="17"/>
                <w:szCs w:val="17"/>
              </w:rPr>
            </w:pPr>
            <w:r>
              <w:rPr>
                <w:sz w:val="17"/>
                <w:szCs w:val="17"/>
              </w:rPr>
              <w:t>Faire le lien entre le rang dans une liste et le nombre d’éléments qui le précèdent</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 xml:space="preserve">Comparer, ranger, encadrer, intercaler des nombres entiers, en utilisant les symboles =, </w:t>
            </w:r>
            <w:r>
              <w:rPr>
                <w:rFonts w:ascii="Arial" w:hAnsi="Arial" w:cs="Arial"/>
                <w:bCs/>
                <w:sz w:val="17"/>
                <w:szCs w:val="17"/>
              </w:rPr>
              <w:t xml:space="preserve"> ≠</w:t>
            </w:r>
            <w:r>
              <w:rPr>
                <w:sz w:val="17"/>
                <w:szCs w:val="17"/>
              </w:rPr>
              <w:t>, &lt;, &gt;</w:t>
            </w:r>
          </w:p>
          <w:p w:rsidR="00B100EA" w:rsidRDefault="00B100EA" w:rsidP="00B100EA">
            <w:pPr>
              <w:pStyle w:val="Contenudetableau"/>
              <w:jc w:val="both"/>
              <w:rPr>
                <w:sz w:val="17"/>
                <w:szCs w:val="17"/>
              </w:rPr>
            </w:pPr>
          </w:p>
          <w:p w:rsidR="00B100EA" w:rsidRDefault="00B100EA" w:rsidP="00B100EA">
            <w:pPr>
              <w:spacing w:after="0" w:line="240" w:lineRule="auto"/>
              <w:rPr>
                <w:b/>
                <w:bCs/>
                <w:sz w:val="17"/>
                <w:szCs w:val="17"/>
              </w:rPr>
            </w:pPr>
          </w:p>
          <w:p w:rsidR="00B100EA" w:rsidRDefault="00B100EA" w:rsidP="00B100EA">
            <w:pPr>
              <w:spacing w:after="0" w:line="240" w:lineRule="auto"/>
              <w:rPr>
                <w:b/>
                <w:bCs/>
                <w:sz w:val="17"/>
                <w:szCs w:val="17"/>
              </w:rPr>
            </w:pPr>
            <w:r>
              <w:rPr>
                <w:b/>
                <w:bCs/>
                <w:sz w:val="17"/>
                <w:szCs w:val="17"/>
              </w:rPr>
              <w:t>Palier 6</w:t>
            </w:r>
            <w:r>
              <w:rPr>
                <w:rFonts w:eastAsia="Liberation Serif" w:cs="Liberation Serif"/>
                <w:b/>
                <w:bCs/>
                <w:sz w:val="17"/>
                <w:szCs w:val="17"/>
              </w:rPr>
              <w:t>→</w:t>
            </w:r>
            <w:r>
              <w:rPr>
                <w:b/>
                <w:bCs/>
                <w:sz w:val="17"/>
                <w:szCs w:val="17"/>
              </w:rPr>
              <w:t xml:space="preserve"> jusqu’à 1000</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b/>
                <w:bCs/>
                <w:sz w:val="17"/>
                <w:szCs w:val="17"/>
              </w:rPr>
            </w:pPr>
          </w:p>
          <w:p w:rsidR="00B100EA" w:rsidRDefault="00B100EA" w:rsidP="00B100EA">
            <w:pPr>
              <w:pStyle w:val="Contenudetableau"/>
              <w:jc w:val="both"/>
              <w:rPr>
                <w:sz w:val="17"/>
                <w:szCs w:val="17"/>
              </w:rPr>
            </w:pPr>
            <w:r>
              <w:rPr>
                <w:sz w:val="17"/>
                <w:szCs w:val="17"/>
              </w:rPr>
              <w:t>Utiliser diverses stratégies de dénombrement (décomposition, recomposition additive ou multiplicative, utilisation d’unités intermédiaires</w:t>
            </w:r>
            <w:r>
              <w:rPr>
                <w:rFonts w:hint="eastAsia"/>
                <w:sz w:val="17"/>
                <w:szCs w:val="17"/>
              </w:rPr>
              <w:t> </w:t>
            </w:r>
            <w:r>
              <w:rPr>
                <w:sz w:val="17"/>
                <w:szCs w:val="17"/>
              </w:rPr>
              <w:t>: dizaines, centaines)</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Repérer un rang, une position dans une file, sur une piste.</w:t>
            </w:r>
          </w:p>
          <w:p w:rsidR="00B100EA" w:rsidRDefault="00B100EA" w:rsidP="00B100EA">
            <w:pPr>
              <w:spacing w:after="0" w:line="240" w:lineRule="auto"/>
              <w:rPr>
                <w:sz w:val="17"/>
                <w:szCs w:val="17"/>
              </w:rPr>
            </w:pPr>
            <w:r>
              <w:rPr>
                <w:sz w:val="17"/>
                <w:szCs w:val="17"/>
              </w:rPr>
              <w:t>Faire le lien entre le rang dans une liste et le nombre d’éléments qui le précèdent</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 xml:space="preserve">Comparer, ranger, encadrer, intercaler des nombres entiers, en utilisant les symboles =, </w:t>
            </w:r>
            <w:r>
              <w:rPr>
                <w:rFonts w:ascii="Arial" w:hAnsi="Arial" w:cs="Arial"/>
                <w:bCs/>
                <w:sz w:val="17"/>
                <w:szCs w:val="17"/>
              </w:rPr>
              <w:t xml:space="preserve"> ≠</w:t>
            </w:r>
            <w:r>
              <w:rPr>
                <w:sz w:val="17"/>
                <w:szCs w:val="17"/>
              </w:rPr>
              <w:t>, &lt;, &gt;</w:t>
            </w:r>
          </w:p>
          <w:p w:rsidR="00B100EA" w:rsidRDefault="00B100EA" w:rsidP="00B100EA">
            <w:pPr>
              <w:spacing w:after="0" w:line="240" w:lineRule="auto"/>
              <w:rPr>
                <w:b/>
                <w:bCs/>
                <w:sz w:val="17"/>
                <w:szCs w:val="17"/>
              </w:rPr>
            </w:pPr>
          </w:p>
          <w:p w:rsidR="00B100EA" w:rsidRDefault="00B100EA" w:rsidP="00B100EA">
            <w:pPr>
              <w:spacing w:after="0" w:line="240" w:lineRule="auto"/>
              <w:rPr>
                <w:b/>
                <w:bCs/>
                <w:sz w:val="17"/>
                <w:szCs w:val="17"/>
              </w:rPr>
            </w:pPr>
          </w:p>
          <w:p w:rsidR="00B100EA" w:rsidRDefault="00B100EA" w:rsidP="00B100EA">
            <w:pPr>
              <w:spacing w:after="0" w:line="240" w:lineRule="auto"/>
              <w:rPr>
                <w:b/>
                <w:bCs/>
                <w:sz w:val="17"/>
                <w:szCs w:val="17"/>
              </w:rPr>
            </w:pPr>
            <w:r>
              <w:rPr>
                <w:b/>
                <w:bCs/>
                <w:sz w:val="17"/>
                <w:szCs w:val="17"/>
              </w:rPr>
              <w:t>Palier 7</w:t>
            </w:r>
            <w:r>
              <w:rPr>
                <w:rFonts w:eastAsia="Liberation Serif" w:cs="Liberation Serif"/>
                <w:b/>
                <w:bCs/>
                <w:sz w:val="17"/>
                <w:szCs w:val="17"/>
              </w:rPr>
              <w:t>→</w:t>
            </w:r>
            <w:r>
              <w:rPr>
                <w:b/>
                <w:bCs/>
                <w:sz w:val="17"/>
                <w:szCs w:val="17"/>
              </w:rPr>
              <w:t xml:space="preserve"> jusqu’à 2000</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b/>
                <w:bCs/>
                <w:sz w:val="17"/>
                <w:szCs w:val="17"/>
              </w:rPr>
            </w:pPr>
          </w:p>
          <w:p w:rsidR="00B100EA" w:rsidRDefault="00B100EA" w:rsidP="00B100EA">
            <w:pPr>
              <w:pStyle w:val="Contenudetableau"/>
              <w:jc w:val="both"/>
              <w:rPr>
                <w:sz w:val="17"/>
                <w:szCs w:val="17"/>
              </w:rPr>
            </w:pPr>
            <w:r>
              <w:rPr>
                <w:sz w:val="17"/>
                <w:szCs w:val="17"/>
              </w:rPr>
              <w:t>Utiliser diverses stratégies de dénombrement (décomposition, recomposition additive ou multiplicative, utilisation d’unités intermédiaires</w:t>
            </w:r>
            <w:r>
              <w:rPr>
                <w:rFonts w:hint="eastAsia"/>
                <w:sz w:val="17"/>
                <w:szCs w:val="17"/>
              </w:rPr>
              <w:t> </w:t>
            </w:r>
            <w:r>
              <w:rPr>
                <w:sz w:val="17"/>
                <w:szCs w:val="17"/>
              </w:rPr>
              <w:t>: dizaines, centaines)</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Repérer un rang, une position dans une file, sur une piste.</w:t>
            </w:r>
          </w:p>
          <w:p w:rsidR="00B100EA" w:rsidRDefault="00B100EA" w:rsidP="00B100EA">
            <w:pPr>
              <w:spacing w:after="0" w:line="240" w:lineRule="auto"/>
              <w:rPr>
                <w:sz w:val="17"/>
                <w:szCs w:val="17"/>
              </w:rPr>
            </w:pPr>
            <w:r>
              <w:rPr>
                <w:sz w:val="17"/>
                <w:szCs w:val="17"/>
              </w:rPr>
              <w:t>Faire le lien entre le rang dans une liste et le nombre d’éléments qui le précèdent</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t xml:space="preserve">Comparer, ranger, encadrer, intercaler des nombres entiers, en utilisant les symboles =, </w:t>
            </w:r>
            <w:r>
              <w:rPr>
                <w:rFonts w:ascii="Arial" w:hAnsi="Arial" w:cs="Arial"/>
                <w:bCs/>
                <w:sz w:val="17"/>
                <w:szCs w:val="17"/>
              </w:rPr>
              <w:t xml:space="preserve"> ≠</w:t>
            </w:r>
            <w:r>
              <w:rPr>
                <w:sz w:val="17"/>
                <w:szCs w:val="17"/>
              </w:rPr>
              <w:t>, &lt;, &gt;</w:t>
            </w:r>
          </w:p>
          <w:p w:rsidR="00B100EA" w:rsidRDefault="00B100EA" w:rsidP="00B100EA">
            <w:pPr>
              <w:spacing w:after="0" w:line="240" w:lineRule="auto"/>
              <w:rPr>
                <w:b/>
                <w:bCs/>
                <w:sz w:val="17"/>
                <w:szCs w:val="17"/>
              </w:rPr>
            </w:pPr>
          </w:p>
          <w:p w:rsidR="00B100EA" w:rsidRDefault="00B100EA" w:rsidP="00B100EA">
            <w:pPr>
              <w:spacing w:after="0" w:line="240" w:lineRule="auto"/>
              <w:rPr>
                <w:b/>
                <w:bCs/>
                <w:sz w:val="17"/>
                <w:szCs w:val="17"/>
              </w:rPr>
            </w:pPr>
          </w:p>
          <w:p w:rsidR="00B100EA" w:rsidRDefault="00B100EA" w:rsidP="00B100EA">
            <w:pPr>
              <w:spacing w:after="0" w:line="240" w:lineRule="auto"/>
              <w:rPr>
                <w:b/>
                <w:bCs/>
                <w:sz w:val="17"/>
                <w:szCs w:val="17"/>
              </w:rPr>
            </w:pPr>
            <w:r>
              <w:rPr>
                <w:b/>
                <w:bCs/>
                <w:sz w:val="17"/>
                <w:szCs w:val="17"/>
              </w:rPr>
              <w:t>Palier 8</w:t>
            </w:r>
            <w:r>
              <w:rPr>
                <w:rFonts w:eastAsia="Liberation Serif" w:cs="Liberation Serif"/>
                <w:b/>
                <w:bCs/>
                <w:sz w:val="17"/>
                <w:szCs w:val="17"/>
              </w:rPr>
              <w:t>→</w:t>
            </w:r>
            <w:r>
              <w:rPr>
                <w:b/>
                <w:bCs/>
                <w:sz w:val="17"/>
                <w:szCs w:val="17"/>
              </w:rPr>
              <w:t xml:space="preserve"> jusqu’à 10000</w:t>
            </w:r>
          </w:p>
          <w:p w:rsidR="00B100EA" w:rsidRDefault="00B100EA" w:rsidP="00B100EA">
            <w:pPr>
              <w:spacing w:after="0" w:line="240" w:lineRule="auto"/>
              <w:rPr>
                <w:sz w:val="17"/>
                <w:szCs w:val="17"/>
              </w:rPr>
            </w:pPr>
            <w:r>
              <w:rPr>
                <w:sz w:val="17"/>
                <w:szCs w:val="17"/>
              </w:rPr>
              <w:t>Dénombrer, constituer et comparer des collections</w:t>
            </w:r>
          </w:p>
          <w:p w:rsidR="00B100EA" w:rsidRDefault="00B100EA" w:rsidP="00B100EA">
            <w:pPr>
              <w:spacing w:after="0" w:line="240" w:lineRule="auto"/>
              <w:rPr>
                <w:b/>
                <w:bCs/>
                <w:sz w:val="17"/>
                <w:szCs w:val="17"/>
              </w:rPr>
            </w:pPr>
          </w:p>
          <w:p w:rsidR="00B100EA" w:rsidRDefault="00B100EA" w:rsidP="00B100EA">
            <w:pPr>
              <w:pStyle w:val="Contenudetableau"/>
              <w:jc w:val="both"/>
              <w:rPr>
                <w:sz w:val="17"/>
                <w:szCs w:val="17"/>
              </w:rPr>
            </w:pPr>
            <w:r>
              <w:rPr>
                <w:sz w:val="17"/>
                <w:szCs w:val="17"/>
              </w:rPr>
              <w:t>Utiliser diverses stratégies de dénombrement (décomposition, recomposition additive ou multiplicative, utilisation d’unités intermédiaires</w:t>
            </w:r>
            <w:r>
              <w:rPr>
                <w:rFonts w:hint="eastAsia"/>
                <w:sz w:val="17"/>
                <w:szCs w:val="17"/>
              </w:rPr>
              <w:t> </w:t>
            </w:r>
            <w:r>
              <w:rPr>
                <w:sz w:val="17"/>
                <w:szCs w:val="17"/>
              </w:rPr>
              <w:t>: dizaines, centaines)</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Repérer un rang, une position dans une file, sur une piste.</w:t>
            </w:r>
          </w:p>
          <w:p w:rsidR="00B100EA" w:rsidRDefault="00B100EA" w:rsidP="00B100EA">
            <w:pPr>
              <w:spacing w:after="0" w:line="240" w:lineRule="auto"/>
              <w:rPr>
                <w:sz w:val="17"/>
                <w:szCs w:val="17"/>
              </w:rPr>
            </w:pPr>
            <w:r>
              <w:rPr>
                <w:sz w:val="17"/>
                <w:szCs w:val="17"/>
              </w:rPr>
              <w:t>Faire le lien entre le rang dans une liste et le nombre d’éléments qui le précèdent</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r>
              <w:rPr>
                <w:sz w:val="17"/>
                <w:szCs w:val="17"/>
              </w:rPr>
              <w:lastRenderedPageBreak/>
              <w:t xml:space="preserve">Comparer, ranger, encadrer, intercaler des nombres entiers, en utilisant les symboles =, </w:t>
            </w:r>
            <w:r>
              <w:rPr>
                <w:rFonts w:ascii="Arial" w:hAnsi="Arial" w:cs="Arial"/>
                <w:bCs/>
                <w:sz w:val="17"/>
                <w:szCs w:val="17"/>
              </w:rPr>
              <w:t xml:space="preserve"> ≠</w:t>
            </w:r>
            <w:r>
              <w:rPr>
                <w:sz w:val="17"/>
                <w:szCs w:val="17"/>
              </w:rPr>
              <w:t>, &lt;, &gt;</w:t>
            </w:r>
          </w:p>
          <w:p w:rsidR="00B100EA" w:rsidRDefault="00B100EA" w:rsidP="00B100EA">
            <w:pPr>
              <w:spacing w:after="0" w:line="240" w:lineRule="auto"/>
              <w:rPr>
                <w:b/>
                <w:bCs/>
                <w:sz w:val="17"/>
                <w:szCs w:val="17"/>
              </w:rPr>
            </w:pPr>
          </w:p>
          <w:p w:rsidR="00B100EA" w:rsidRDefault="00B100EA" w:rsidP="00B100EA">
            <w:pPr>
              <w:spacing w:after="0" w:line="240" w:lineRule="auto"/>
              <w:rPr>
                <w:sz w:val="18"/>
                <w:szCs w:val="18"/>
              </w:rPr>
            </w:pP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Default="00B100EA" w:rsidP="00B100EA">
            <w:pPr>
              <w:spacing w:after="0" w:line="240" w:lineRule="auto"/>
              <w:rPr>
                <w:sz w:val="20"/>
                <w:szCs w:val="20"/>
              </w:rPr>
            </w:pPr>
            <w:r>
              <w:rPr>
                <w:sz w:val="20"/>
                <w:szCs w:val="20"/>
              </w:rPr>
              <w:lastRenderedPageBreak/>
              <w:t xml:space="preserve">Tâche emblématique de chaque palier </w:t>
            </w:r>
          </w:p>
          <w:p w:rsidR="00B100EA" w:rsidRDefault="00B100EA" w:rsidP="00B100EA">
            <w:pPr>
              <w:spacing w:after="0" w:line="240" w:lineRule="auto"/>
              <w:rPr>
                <w:sz w:val="20"/>
                <w:szCs w:val="20"/>
              </w:rPr>
            </w:pPr>
            <w:r>
              <w:rPr>
                <w:sz w:val="20"/>
                <w:szCs w:val="20"/>
              </w:rPr>
              <w:t xml:space="preserve"> rythmant l’accès à la compétence </w:t>
            </w:r>
          </w:p>
          <w:p w:rsidR="00B100EA" w:rsidRDefault="00B100EA" w:rsidP="00B100EA">
            <w:pPr>
              <w:spacing w:after="0" w:line="240" w:lineRule="auto"/>
              <w:rPr>
                <w:sz w:val="20"/>
                <w:szCs w:val="20"/>
              </w:rPr>
            </w:pPr>
            <w:r>
              <w:rPr>
                <w:sz w:val="20"/>
                <w:szCs w:val="20"/>
              </w:rPr>
              <w:t>(évaluation du palier)</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pStyle w:val="Contenudetableau"/>
              <w:jc w:val="both"/>
              <w:rPr>
                <w:b/>
                <w:bCs/>
                <w:sz w:val="17"/>
                <w:szCs w:val="17"/>
              </w:rPr>
            </w:pPr>
            <w:r w:rsidRPr="00E62D2B">
              <w:rPr>
                <w:b/>
                <w:sz w:val="17"/>
                <w:szCs w:val="17"/>
              </w:rPr>
              <w:t>Palier 1</w:t>
            </w:r>
            <w:r w:rsidRPr="00E62D2B">
              <w:rPr>
                <w:rFonts w:eastAsia="Liberation Serif" w:cs="Liberation Serif"/>
                <w:b/>
                <w:bCs/>
                <w:sz w:val="17"/>
                <w:szCs w:val="17"/>
              </w:rPr>
              <w:t>→</w:t>
            </w:r>
            <w:r>
              <w:rPr>
                <w:b/>
                <w:bCs/>
                <w:sz w:val="17"/>
                <w:szCs w:val="17"/>
              </w:rPr>
              <w:t xml:space="preserve"> jusqu’à 10</w:t>
            </w:r>
          </w:p>
          <w:p w:rsidR="00B100EA" w:rsidRDefault="00B100EA" w:rsidP="00B100EA">
            <w:pPr>
              <w:pStyle w:val="Contenudetableau"/>
              <w:jc w:val="both"/>
              <w:rPr>
                <w:bCs/>
                <w:sz w:val="17"/>
                <w:szCs w:val="17"/>
              </w:rPr>
            </w:pPr>
            <w:r>
              <w:rPr>
                <w:bCs/>
                <w:sz w:val="17"/>
                <w:szCs w:val="17"/>
              </w:rPr>
              <w:t>Comparer en utilisant le jeu de bataille</w:t>
            </w:r>
          </w:p>
          <w:p w:rsidR="00B100EA" w:rsidRPr="00A73C37" w:rsidRDefault="00B100EA" w:rsidP="00B100EA">
            <w:pPr>
              <w:pStyle w:val="Contenudetableau"/>
              <w:jc w:val="both"/>
              <w:rPr>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2→</w:t>
            </w:r>
            <w:r>
              <w:rPr>
                <w:b/>
                <w:bCs/>
                <w:sz w:val="17"/>
                <w:szCs w:val="17"/>
              </w:rPr>
              <w:t xml:space="preserve"> jusqu’à 20</w:t>
            </w:r>
          </w:p>
          <w:p w:rsidR="00B100EA" w:rsidRPr="00A73C37" w:rsidRDefault="00B100EA" w:rsidP="00B100EA">
            <w:pPr>
              <w:pStyle w:val="Contenudetableau"/>
              <w:jc w:val="both"/>
              <w:rPr>
                <w:bCs/>
                <w:sz w:val="17"/>
                <w:szCs w:val="17"/>
              </w:rPr>
            </w:pPr>
            <w:r w:rsidRPr="00A73C37">
              <w:rPr>
                <w:bCs/>
                <w:sz w:val="17"/>
                <w:szCs w:val="17"/>
              </w:rPr>
              <w:t xml:space="preserve">Dénombrer des </w:t>
            </w:r>
            <w:r>
              <w:rPr>
                <w:bCs/>
                <w:sz w:val="17"/>
                <w:szCs w:val="17"/>
              </w:rPr>
              <w:t xml:space="preserve">petites </w:t>
            </w:r>
            <w:r w:rsidRPr="00A73C37">
              <w:rPr>
                <w:bCs/>
                <w:sz w:val="17"/>
                <w:szCs w:val="17"/>
              </w:rPr>
              <w:t>collections</w:t>
            </w:r>
            <w:r>
              <w:rPr>
                <w:bCs/>
                <w:sz w:val="17"/>
                <w:szCs w:val="17"/>
              </w:rPr>
              <w:t xml:space="preserve"> rapidement</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3→</w:t>
            </w:r>
            <w:r>
              <w:rPr>
                <w:b/>
                <w:bCs/>
                <w:sz w:val="17"/>
                <w:szCs w:val="17"/>
              </w:rPr>
              <w:t xml:space="preserve"> jusqu’à 69</w:t>
            </w:r>
          </w:p>
          <w:p w:rsidR="00B100EA" w:rsidRPr="00A73C37" w:rsidRDefault="00B100EA" w:rsidP="00B100EA">
            <w:pPr>
              <w:pStyle w:val="Contenudetableau"/>
              <w:jc w:val="both"/>
              <w:rPr>
                <w:bCs/>
                <w:sz w:val="17"/>
                <w:szCs w:val="17"/>
              </w:rPr>
            </w:pPr>
            <w:r w:rsidRPr="00A73C37">
              <w:rPr>
                <w:bCs/>
                <w:sz w:val="17"/>
                <w:szCs w:val="17"/>
              </w:rPr>
              <w:t>Dénombrer des collections</w:t>
            </w:r>
            <w:r>
              <w:rPr>
                <w:bCs/>
                <w:sz w:val="17"/>
                <w:szCs w:val="17"/>
              </w:rPr>
              <w:t xml:space="preserve"> en les organisant (regroupement en dizaines et unités)</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4→</w:t>
            </w:r>
            <w:r>
              <w:rPr>
                <w:b/>
                <w:bCs/>
                <w:sz w:val="17"/>
                <w:szCs w:val="17"/>
              </w:rPr>
              <w:t xml:space="preserve"> jusqu’à 99</w:t>
            </w:r>
          </w:p>
          <w:p w:rsidR="00B100EA" w:rsidRPr="00A73C37" w:rsidRDefault="00B100EA" w:rsidP="00B100EA">
            <w:pPr>
              <w:pStyle w:val="Contenudetableau"/>
              <w:jc w:val="both"/>
              <w:rPr>
                <w:bCs/>
                <w:sz w:val="17"/>
                <w:szCs w:val="17"/>
              </w:rPr>
            </w:pPr>
            <w:r>
              <w:rPr>
                <w:bCs/>
                <w:sz w:val="17"/>
                <w:szCs w:val="17"/>
              </w:rPr>
              <w:t>Ordonner en utilisant un jeu de cartes (6 qui prend)</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5→</w:t>
            </w:r>
            <w:r>
              <w:rPr>
                <w:b/>
                <w:bCs/>
                <w:sz w:val="17"/>
                <w:szCs w:val="17"/>
              </w:rPr>
              <w:t xml:space="preserve"> jusqu’à 200</w:t>
            </w:r>
          </w:p>
          <w:p w:rsidR="00B100EA" w:rsidRPr="00B000FA" w:rsidRDefault="00B100EA" w:rsidP="00B100EA">
            <w:pPr>
              <w:pStyle w:val="Contenudetableau"/>
              <w:jc w:val="both"/>
              <w:rPr>
                <w:bCs/>
                <w:sz w:val="17"/>
                <w:szCs w:val="17"/>
              </w:rPr>
            </w:pPr>
            <w:r>
              <w:rPr>
                <w:bCs/>
                <w:sz w:val="17"/>
                <w:szCs w:val="17"/>
              </w:rPr>
              <w:t>Proposer le jeu du nombre mystère</w:t>
            </w:r>
            <w:r>
              <w:rPr>
                <w:rFonts w:hint="eastAsia"/>
                <w:bCs/>
                <w:sz w:val="17"/>
                <w:szCs w:val="17"/>
              </w:rPr>
              <w:t> </w:t>
            </w:r>
            <w:r>
              <w:rPr>
                <w:bCs/>
                <w:sz w:val="17"/>
                <w:szCs w:val="17"/>
              </w:rPr>
              <w:t>: poser des questions (plus petit</w:t>
            </w:r>
            <w:r>
              <w:rPr>
                <w:rFonts w:hint="eastAsia"/>
                <w:bCs/>
                <w:sz w:val="17"/>
                <w:szCs w:val="17"/>
              </w:rPr>
              <w:t> </w:t>
            </w:r>
            <w:r>
              <w:rPr>
                <w:bCs/>
                <w:sz w:val="17"/>
                <w:szCs w:val="17"/>
              </w:rPr>
              <w:t>? plus grand</w:t>
            </w:r>
            <w:r>
              <w:rPr>
                <w:rFonts w:hint="eastAsia"/>
                <w:bCs/>
                <w:sz w:val="17"/>
                <w:szCs w:val="17"/>
              </w:rPr>
              <w:t> </w:t>
            </w:r>
            <w:r>
              <w:rPr>
                <w:bCs/>
                <w:sz w:val="17"/>
                <w:szCs w:val="17"/>
              </w:rPr>
              <w:t>?)</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6→</w:t>
            </w:r>
            <w:r>
              <w:rPr>
                <w:b/>
                <w:bCs/>
                <w:sz w:val="17"/>
                <w:szCs w:val="17"/>
              </w:rPr>
              <w:t xml:space="preserve"> jusqu’à 1000</w:t>
            </w:r>
          </w:p>
          <w:p w:rsidR="00B100EA" w:rsidRDefault="00B100EA" w:rsidP="00B100EA">
            <w:pPr>
              <w:pStyle w:val="Contenudetableau"/>
              <w:jc w:val="both"/>
              <w:rPr>
                <w:bCs/>
                <w:sz w:val="17"/>
                <w:szCs w:val="17"/>
              </w:rPr>
            </w:pPr>
            <w:r w:rsidRPr="0053504A">
              <w:rPr>
                <w:bCs/>
                <w:sz w:val="17"/>
                <w:szCs w:val="17"/>
              </w:rPr>
              <w:t>Evaluation écrite</w:t>
            </w:r>
            <w:r>
              <w:rPr>
                <w:rFonts w:hint="eastAsia"/>
                <w:bCs/>
                <w:sz w:val="17"/>
                <w:szCs w:val="17"/>
              </w:rPr>
              <w:t> </w:t>
            </w:r>
            <w:r>
              <w:rPr>
                <w:bCs/>
                <w:sz w:val="17"/>
                <w:szCs w:val="17"/>
              </w:rPr>
              <w:t>: dictée de nombres</w:t>
            </w:r>
          </w:p>
          <w:p w:rsidR="00B100EA" w:rsidRPr="0053504A" w:rsidRDefault="00B100EA" w:rsidP="00B100EA">
            <w:pPr>
              <w:pStyle w:val="Contenudetableau"/>
              <w:jc w:val="both"/>
              <w:rPr>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7→</w:t>
            </w:r>
            <w:r>
              <w:rPr>
                <w:b/>
                <w:bCs/>
                <w:sz w:val="17"/>
                <w:szCs w:val="17"/>
              </w:rPr>
              <w:t xml:space="preserve"> jusqu’à 2000</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8→</w:t>
            </w:r>
            <w:r>
              <w:rPr>
                <w:b/>
                <w:bCs/>
                <w:sz w:val="17"/>
                <w:szCs w:val="17"/>
              </w:rPr>
              <w:t xml:space="preserve"> jusqu’à 10000</w:t>
            </w:r>
          </w:p>
          <w:p w:rsidR="00B100EA" w:rsidRDefault="00B100EA" w:rsidP="00B100EA">
            <w:pPr>
              <w:pStyle w:val="Contenudetableau"/>
              <w:jc w:val="both"/>
              <w:rPr>
                <w:b/>
                <w:bCs/>
                <w:sz w:val="17"/>
                <w:szCs w:val="17"/>
              </w:rPr>
            </w:pPr>
          </w:p>
          <w:p w:rsidR="00B100EA" w:rsidRDefault="00B100EA" w:rsidP="00B100EA">
            <w:pPr>
              <w:spacing w:after="0" w:line="240" w:lineRule="auto"/>
              <w:rPr>
                <w:sz w:val="18"/>
                <w:szCs w:val="18"/>
              </w:rPr>
            </w:pPr>
          </w:p>
        </w:tc>
      </w:tr>
      <w:tr w:rsidR="00B100EA" w:rsidTr="00B100EA">
        <w:trPr>
          <w:trHeight w:val="1046"/>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autoSpaceDE w:val="0"/>
              <w:autoSpaceDN w:val="0"/>
              <w:adjustRightInd w:val="0"/>
              <w:spacing w:after="0" w:line="240" w:lineRule="auto"/>
              <w:rPr>
                <w:rFonts w:eastAsia="Calibri,Bold" w:cs="Calibri"/>
                <w:sz w:val="20"/>
                <w:szCs w:val="20"/>
              </w:rPr>
            </w:pPr>
            <w:r>
              <w:rPr>
                <w:b/>
                <w:bCs/>
              </w:rPr>
              <w:t>Nommer, lire, écrire, représenter des nombres entiers</w:t>
            </w:r>
          </w:p>
        </w:tc>
        <w:tc>
          <w:tcPr>
            <w:tcW w:w="11201" w:type="dxa"/>
            <w:tcBorders>
              <w:top w:val="single" w:sz="4" w:space="0" w:color="00000A"/>
              <w:left w:val="single" w:sz="4" w:space="0" w:color="00000A"/>
              <w:bottom w:val="single" w:sz="4" w:space="0" w:color="00000A"/>
              <w:right w:val="single" w:sz="4" w:space="0" w:color="00000A"/>
            </w:tcBorders>
          </w:tcPr>
          <w:p w:rsidR="00B100EA" w:rsidRDefault="00B100EA" w:rsidP="00B100EA">
            <w:pPr>
              <w:pStyle w:val="Contenudetableau"/>
              <w:jc w:val="both"/>
              <w:rPr>
                <w:b/>
                <w:bCs/>
                <w:sz w:val="17"/>
                <w:szCs w:val="17"/>
              </w:rPr>
            </w:pPr>
            <w:r w:rsidRPr="00E62D2B">
              <w:rPr>
                <w:b/>
                <w:sz w:val="17"/>
                <w:szCs w:val="17"/>
              </w:rPr>
              <w:t>Palier 1</w:t>
            </w:r>
            <w:r w:rsidRPr="00E62D2B">
              <w:rPr>
                <w:rFonts w:eastAsia="Liberation Serif" w:cs="Liberation Serif"/>
                <w:b/>
                <w:bCs/>
                <w:sz w:val="17"/>
                <w:szCs w:val="17"/>
              </w:rPr>
              <w:t>→</w:t>
            </w:r>
            <w:r>
              <w:rPr>
                <w:b/>
                <w:bCs/>
                <w:sz w:val="17"/>
                <w:szCs w:val="17"/>
              </w:rPr>
              <w:t xml:space="preserve"> jusqu’à 10</w:t>
            </w:r>
          </w:p>
          <w:p w:rsidR="00B100EA" w:rsidRDefault="00B100EA" w:rsidP="00B100EA">
            <w:pPr>
              <w:pStyle w:val="Contenudetableau"/>
              <w:jc w:val="both"/>
              <w:rPr>
                <w:sz w:val="17"/>
                <w:szCs w:val="17"/>
              </w:rPr>
            </w:pPr>
            <w:r>
              <w:rPr>
                <w:sz w:val="17"/>
                <w:szCs w:val="17"/>
              </w:rPr>
              <w:t>Utiliser diverses représentations des nombres (écriture en chiffres, noms à l’oral, graduations sur une demi-droite, constellations sur des dés, doigts de la main ...)</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Associer un nombre entier à une position sur une demi-droite graduée, ainsi qu’à la distance de ce point à l’origine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Associer un nombre ou un encadrement à une grandeur en mesurant celle-ci à l’aide d’une unité</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2→</w:t>
            </w:r>
            <w:r>
              <w:rPr>
                <w:b/>
                <w:bCs/>
                <w:sz w:val="17"/>
                <w:szCs w:val="17"/>
              </w:rPr>
              <w:t xml:space="preserve"> jusqu’à 20</w:t>
            </w:r>
          </w:p>
          <w:p w:rsidR="00B100EA" w:rsidRDefault="00B100EA" w:rsidP="00B100EA">
            <w:pPr>
              <w:pStyle w:val="Contenudetableau"/>
              <w:jc w:val="both"/>
              <w:rPr>
                <w:sz w:val="17"/>
                <w:szCs w:val="17"/>
              </w:rPr>
            </w:pPr>
            <w:r>
              <w:rPr>
                <w:sz w:val="17"/>
                <w:szCs w:val="17"/>
              </w:rPr>
              <w:t>Utiliser diverses représentations des nombres (écriture en chiffres, noms à l’oral, graduations sur une demi-droite, constellations sur des dés, doigts de la main ...)</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b/>
                <w:bCs/>
                <w:sz w:val="17"/>
                <w:szCs w:val="17"/>
              </w:rPr>
            </w:pPr>
          </w:p>
          <w:p w:rsidR="00B100EA" w:rsidRDefault="00B100EA" w:rsidP="00B100EA">
            <w:pPr>
              <w:pStyle w:val="Contenudetableau"/>
              <w:jc w:val="both"/>
              <w:rPr>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3→</w:t>
            </w:r>
            <w:r>
              <w:rPr>
                <w:b/>
                <w:bCs/>
                <w:sz w:val="17"/>
                <w:szCs w:val="17"/>
              </w:rPr>
              <w:t xml:space="preserve"> jusqu’à 69</w:t>
            </w:r>
          </w:p>
          <w:p w:rsidR="00B100EA" w:rsidRDefault="00B100EA" w:rsidP="00B100EA">
            <w:pPr>
              <w:pStyle w:val="Contenudetableau"/>
              <w:jc w:val="both"/>
              <w:rPr>
                <w:sz w:val="17"/>
                <w:szCs w:val="17"/>
              </w:rPr>
            </w:pPr>
            <w:r>
              <w:rPr>
                <w:sz w:val="17"/>
                <w:szCs w:val="17"/>
              </w:rPr>
              <w:t>Utiliser diverses représentations des nombres (écriture en chiffres, noms à l’oral, graduations sur une demi-droite, constellations sur des dés, doigts de la main ...)</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Interpréter les noms des nombres à l’aide des unités de numération et des écritures arithmétiques</w:t>
            </w:r>
          </w:p>
          <w:p w:rsidR="00B100EA" w:rsidRDefault="00B100EA" w:rsidP="00B100EA">
            <w:pPr>
              <w:pStyle w:val="Contenudetableau"/>
              <w:jc w:val="both"/>
              <w:rPr>
                <w:sz w:val="17"/>
                <w:szCs w:val="17"/>
              </w:rPr>
            </w:pPr>
            <w:r>
              <w:rPr>
                <w:sz w:val="17"/>
                <w:szCs w:val="17"/>
              </w:rPr>
              <w:lastRenderedPageBreak/>
              <w:t>- unités de numération (unités simples, dizaines) et leurs relations (principe décimal de la numération en chiffres)</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4→</w:t>
            </w:r>
            <w:r>
              <w:rPr>
                <w:b/>
                <w:bCs/>
                <w:sz w:val="17"/>
                <w:szCs w:val="17"/>
              </w:rPr>
              <w:t xml:space="preserve"> jusqu’à 99</w:t>
            </w:r>
          </w:p>
          <w:p w:rsidR="00B100EA" w:rsidRDefault="00B100EA" w:rsidP="00B100EA">
            <w:pPr>
              <w:pStyle w:val="Contenudetableau"/>
              <w:jc w:val="both"/>
              <w:rPr>
                <w:sz w:val="17"/>
                <w:szCs w:val="17"/>
              </w:rPr>
            </w:pPr>
            <w:r>
              <w:rPr>
                <w:sz w:val="17"/>
                <w:szCs w:val="17"/>
              </w:rPr>
              <w:t>Utiliser diverses représentations des nombres (écriture en chiffres, noms à l’oral, graduations sur une demi-droite, constellations sur des dés, doigts de la main ...)</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Interpréter les noms des nombres à l’aide des unités de numération et des écritures arithmétiques</w:t>
            </w:r>
          </w:p>
          <w:p w:rsidR="00B100EA" w:rsidRDefault="00B100EA" w:rsidP="00B100EA">
            <w:pPr>
              <w:pStyle w:val="Contenudetableau"/>
              <w:jc w:val="both"/>
              <w:rPr>
                <w:sz w:val="17"/>
                <w:szCs w:val="17"/>
              </w:rPr>
            </w:pPr>
            <w:r>
              <w:rPr>
                <w:sz w:val="17"/>
                <w:szCs w:val="17"/>
              </w:rPr>
              <w:t>- unités de numération (unités simples, dizaines) et leurs relations (principe décimal de la numération en chiffres)</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5→</w:t>
            </w:r>
            <w:r>
              <w:rPr>
                <w:b/>
                <w:bCs/>
                <w:sz w:val="17"/>
                <w:szCs w:val="17"/>
              </w:rPr>
              <w:t xml:space="preserve"> jusqu’à 200</w:t>
            </w:r>
          </w:p>
          <w:p w:rsidR="00B100EA" w:rsidRDefault="00B100EA" w:rsidP="00B100EA">
            <w:pPr>
              <w:pStyle w:val="Contenudetableau"/>
              <w:jc w:val="both"/>
              <w:rPr>
                <w:sz w:val="17"/>
                <w:szCs w:val="17"/>
              </w:rPr>
            </w:pPr>
            <w:r>
              <w:rPr>
                <w:sz w:val="17"/>
                <w:szCs w:val="17"/>
              </w:rPr>
              <w:t>Utiliser diverses représentations des nombres (écriture en chiffres et en lettres, noms à l’oral, graduations sur une demi-droite)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Interpréter les noms des nombres à l’aide des unités de numération et des écritures arithmétiques</w:t>
            </w:r>
          </w:p>
          <w:p w:rsidR="00B100EA" w:rsidRDefault="00B100EA" w:rsidP="00B100EA">
            <w:pPr>
              <w:pStyle w:val="Contenudetableau"/>
              <w:jc w:val="both"/>
              <w:rPr>
                <w:sz w:val="17"/>
                <w:szCs w:val="17"/>
              </w:rPr>
            </w:pPr>
            <w:r>
              <w:rPr>
                <w:sz w:val="17"/>
                <w:szCs w:val="17"/>
              </w:rPr>
              <w:t>- unités de numération (unités simples, dizaines, centaines) et leurs relations (principe décimal de la numération en chiffres)</w:t>
            </w:r>
          </w:p>
          <w:p w:rsidR="00B100EA" w:rsidRDefault="00B100EA" w:rsidP="00B100EA">
            <w:pPr>
              <w:pStyle w:val="Contenudetableau"/>
              <w:jc w:val="both"/>
              <w:rPr>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6→</w:t>
            </w:r>
            <w:r>
              <w:rPr>
                <w:b/>
                <w:bCs/>
                <w:sz w:val="17"/>
                <w:szCs w:val="17"/>
              </w:rPr>
              <w:t xml:space="preserve"> jusqu’à 1000</w:t>
            </w:r>
          </w:p>
          <w:p w:rsidR="00B100EA" w:rsidRDefault="00B100EA" w:rsidP="00B100EA">
            <w:pPr>
              <w:pStyle w:val="Contenudetableau"/>
              <w:jc w:val="both"/>
              <w:rPr>
                <w:sz w:val="17"/>
                <w:szCs w:val="17"/>
              </w:rPr>
            </w:pPr>
            <w:r>
              <w:rPr>
                <w:sz w:val="17"/>
                <w:szCs w:val="17"/>
              </w:rPr>
              <w:t>Utiliser diverses représentations des nombres (écriture en chiffres et en lettres, noms à l’oral, graduations sur une demi-droite)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Interpréter les noms des nombres à l’aide des unités de numération et des écritures arithmétiques</w:t>
            </w:r>
          </w:p>
          <w:p w:rsidR="00B100EA" w:rsidRDefault="00B100EA" w:rsidP="00B100EA">
            <w:pPr>
              <w:pStyle w:val="Contenudetableau"/>
              <w:jc w:val="both"/>
              <w:rPr>
                <w:sz w:val="17"/>
                <w:szCs w:val="17"/>
              </w:rPr>
            </w:pPr>
            <w:r>
              <w:rPr>
                <w:sz w:val="17"/>
                <w:szCs w:val="17"/>
              </w:rPr>
              <w:t>- unités de numération (unités simples, dizaines, centaines) et leurs relations (principe décimal de la numération en chiffres)</w:t>
            </w:r>
          </w:p>
          <w:p w:rsidR="00B100EA" w:rsidRDefault="00B100EA" w:rsidP="00B100EA">
            <w:pPr>
              <w:pStyle w:val="Contenudetableau"/>
              <w:jc w:val="both"/>
              <w:rPr>
                <w:sz w:val="17"/>
                <w:szCs w:val="17"/>
              </w:rPr>
            </w:pPr>
            <w:r>
              <w:rPr>
                <w:sz w:val="17"/>
                <w:szCs w:val="17"/>
              </w:rPr>
              <w:t>- valeur des chiffres en fonction de leur rang dans l’écriture d’un nombre</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p>
          <w:p w:rsidR="00B100EA" w:rsidRDefault="00B100EA" w:rsidP="00B100EA">
            <w:pPr>
              <w:pStyle w:val="Contenudetableau"/>
              <w:jc w:val="both"/>
              <w:rPr>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7→</w:t>
            </w:r>
            <w:r>
              <w:rPr>
                <w:b/>
                <w:bCs/>
                <w:sz w:val="17"/>
                <w:szCs w:val="17"/>
              </w:rPr>
              <w:t xml:space="preserve"> jusqu’à 2000</w:t>
            </w:r>
          </w:p>
          <w:p w:rsidR="00B100EA" w:rsidRDefault="00B100EA" w:rsidP="00B100EA">
            <w:pPr>
              <w:pStyle w:val="Contenudetableau"/>
              <w:jc w:val="both"/>
              <w:rPr>
                <w:sz w:val="17"/>
                <w:szCs w:val="17"/>
              </w:rPr>
            </w:pPr>
            <w:r>
              <w:rPr>
                <w:sz w:val="17"/>
                <w:szCs w:val="17"/>
              </w:rPr>
              <w:t>Utiliser diverses représentations des nombres (écriture en chiffres et en lettres, noms à l’oral, graduations sur une demi-droite)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Interpréter les noms des nombres à l’aide des unités de numération et des écritures arithmétiques</w:t>
            </w:r>
          </w:p>
          <w:p w:rsidR="00B100EA" w:rsidRDefault="00B100EA" w:rsidP="00B100EA">
            <w:pPr>
              <w:pStyle w:val="Contenudetableau"/>
              <w:jc w:val="both"/>
              <w:rPr>
                <w:sz w:val="17"/>
                <w:szCs w:val="17"/>
              </w:rPr>
            </w:pPr>
            <w:r>
              <w:rPr>
                <w:sz w:val="17"/>
                <w:szCs w:val="17"/>
              </w:rPr>
              <w:t>- unités de numération (unités simples, dizaines, centaines, milliers) et leurs relations (principe décimal de la numération en chiffres)</w:t>
            </w:r>
          </w:p>
          <w:p w:rsidR="00B100EA" w:rsidRDefault="00B100EA" w:rsidP="00B100EA">
            <w:pPr>
              <w:pStyle w:val="Contenudetableau"/>
              <w:jc w:val="both"/>
              <w:rPr>
                <w:sz w:val="17"/>
                <w:szCs w:val="17"/>
              </w:rPr>
            </w:pPr>
            <w:r>
              <w:rPr>
                <w:sz w:val="17"/>
                <w:szCs w:val="17"/>
              </w:rPr>
              <w:t>- valeur des chiffres en fonction de leur rang dans l’écriture d’un nombre</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8→</w:t>
            </w:r>
            <w:r>
              <w:rPr>
                <w:b/>
                <w:bCs/>
                <w:sz w:val="17"/>
                <w:szCs w:val="17"/>
              </w:rPr>
              <w:t xml:space="preserve"> jusqu’à 10000</w:t>
            </w:r>
          </w:p>
          <w:p w:rsidR="00B100EA" w:rsidRDefault="00B100EA" w:rsidP="00B100EA">
            <w:pPr>
              <w:pStyle w:val="Contenudetableau"/>
              <w:jc w:val="both"/>
              <w:rPr>
                <w:sz w:val="17"/>
                <w:szCs w:val="17"/>
              </w:rPr>
            </w:pPr>
            <w:r>
              <w:rPr>
                <w:sz w:val="17"/>
                <w:szCs w:val="17"/>
              </w:rPr>
              <w:t>Utiliser diverses représentations des nombres (écriture en chiffres et en lettres, noms à l’oral, graduations sur une demi-droite)</w:t>
            </w:r>
          </w:p>
          <w:p w:rsidR="00B100EA" w:rsidRDefault="00B100EA" w:rsidP="00B100EA">
            <w:pPr>
              <w:pStyle w:val="Contenudetableau"/>
              <w:jc w:val="both"/>
              <w:rPr>
                <w:sz w:val="17"/>
                <w:szCs w:val="17"/>
              </w:rPr>
            </w:pPr>
          </w:p>
          <w:p w:rsidR="00B100EA" w:rsidRDefault="00B100EA" w:rsidP="00B100EA">
            <w:pPr>
              <w:pStyle w:val="Contenudetableau"/>
              <w:jc w:val="both"/>
              <w:rPr>
                <w:sz w:val="17"/>
                <w:szCs w:val="17"/>
              </w:rPr>
            </w:pPr>
            <w:r>
              <w:rPr>
                <w:sz w:val="17"/>
                <w:szCs w:val="17"/>
              </w:rPr>
              <w:t>Passer d’une représentation à une autre, en particulier associer le nom des nombres à leur écriture chiffrée</w:t>
            </w:r>
          </w:p>
          <w:p w:rsidR="00B100EA" w:rsidRDefault="00B100EA" w:rsidP="00B100EA">
            <w:pPr>
              <w:pStyle w:val="Contenudetableau"/>
              <w:jc w:val="both"/>
              <w:rPr>
                <w:sz w:val="17"/>
                <w:szCs w:val="17"/>
              </w:rPr>
            </w:pPr>
            <w:r>
              <w:rPr>
                <w:sz w:val="17"/>
                <w:szCs w:val="17"/>
              </w:rPr>
              <w:t>Interpréter les noms des nombres à l’aide des unités de numération et des écritures arithmétiques</w:t>
            </w:r>
          </w:p>
          <w:p w:rsidR="00B100EA" w:rsidRDefault="00B100EA" w:rsidP="00B100EA">
            <w:pPr>
              <w:pStyle w:val="Contenudetableau"/>
              <w:jc w:val="both"/>
              <w:rPr>
                <w:sz w:val="17"/>
                <w:szCs w:val="17"/>
              </w:rPr>
            </w:pPr>
            <w:r>
              <w:rPr>
                <w:sz w:val="17"/>
                <w:szCs w:val="17"/>
              </w:rPr>
              <w:t>- unités de numération (unités simples, dizaines, centaines, milliers) et leurs relations (principe décimal de la numération en chiffres)</w:t>
            </w:r>
          </w:p>
          <w:p w:rsidR="00B100EA" w:rsidRDefault="00B100EA" w:rsidP="00B100EA">
            <w:pPr>
              <w:pStyle w:val="Contenudetableau"/>
              <w:jc w:val="both"/>
              <w:rPr>
                <w:sz w:val="17"/>
                <w:szCs w:val="17"/>
              </w:rPr>
            </w:pPr>
            <w:r>
              <w:rPr>
                <w:sz w:val="17"/>
                <w:szCs w:val="17"/>
              </w:rPr>
              <w:t>- valeur des chiffres en fonction de leur rang dans l’écriture d’un nombre</w:t>
            </w: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Default="00B100EA" w:rsidP="00B100EA">
            <w:pPr>
              <w:spacing w:after="0" w:line="240" w:lineRule="auto"/>
              <w:rPr>
                <w:sz w:val="20"/>
                <w:szCs w:val="20"/>
              </w:rPr>
            </w:pPr>
            <w:r>
              <w:rPr>
                <w:sz w:val="20"/>
                <w:szCs w:val="20"/>
              </w:rPr>
              <w:lastRenderedPageBreak/>
              <w:t xml:space="preserve">Tâche emblématique de chaque palier </w:t>
            </w:r>
          </w:p>
          <w:p w:rsidR="00B100EA" w:rsidRDefault="00B100EA" w:rsidP="00B100EA">
            <w:pPr>
              <w:spacing w:after="0" w:line="240" w:lineRule="auto"/>
              <w:rPr>
                <w:sz w:val="20"/>
                <w:szCs w:val="20"/>
              </w:rPr>
            </w:pPr>
            <w:r>
              <w:rPr>
                <w:sz w:val="20"/>
                <w:szCs w:val="20"/>
              </w:rPr>
              <w:lastRenderedPageBreak/>
              <w:t xml:space="preserve"> rythmant l’accès à la compétence</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pStyle w:val="Contenudetableau"/>
              <w:jc w:val="both"/>
              <w:rPr>
                <w:b/>
                <w:bCs/>
                <w:sz w:val="17"/>
                <w:szCs w:val="17"/>
              </w:rPr>
            </w:pPr>
            <w:r w:rsidRPr="00E62D2B">
              <w:rPr>
                <w:b/>
                <w:sz w:val="17"/>
                <w:szCs w:val="17"/>
              </w:rPr>
              <w:lastRenderedPageBreak/>
              <w:t>Palier 1</w:t>
            </w:r>
            <w:r w:rsidRPr="00E62D2B">
              <w:rPr>
                <w:rFonts w:eastAsia="Liberation Serif" w:cs="Liberation Serif"/>
                <w:b/>
                <w:bCs/>
                <w:sz w:val="17"/>
                <w:szCs w:val="17"/>
              </w:rPr>
              <w:t>→</w:t>
            </w:r>
            <w:r>
              <w:rPr>
                <w:b/>
                <w:bCs/>
                <w:sz w:val="17"/>
                <w:szCs w:val="17"/>
              </w:rPr>
              <w:t xml:space="preserve"> jusqu’à 10</w:t>
            </w:r>
          </w:p>
          <w:p w:rsidR="00B100EA" w:rsidRDefault="00B100EA" w:rsidP="00B100EA">
            <w:pPr>
              <w:pStyle w:val="Contenudetableau"/>
              <w:jc w:val="both"/>
              <w:rPr>
                <w:bCs/>
                <w:sz w:val="17"/>
                <w:szCs w:val="17"/>
              </w:rPr>
            </w:pPr>
            <w:r w:rsidRPr="00A73C37">
              <w:rPr>
                <w:bCs/>
                <w:sz w:val="17"/>
                <w:szCs w:val="17"/>
              </w:rPr>
              <w:lastRenderedPageBreak/>
              <w:t>Lire des cartons éclairs</w:t>
            </w:r>
          </w:p>
          <w:p w:rsidR="00B100EA" w:rsidRPr="00A73C37" w:rsidRDefault="00B100EA" w:rsidP="00B100EA">
            <w:pPr>
              <w:pStyle w:val="Contenudetableau"/>
              <w:jc w:val="both"/>
              <w:rPr>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2→</w:t>
            </w:r>
            <w:r>
              <w:rPr>
                <w:b/>
                <w:bCs/>
                <w:sz w:val="17"/>
                <w:szCs w:val="17"/>
              </w:rPr>
              <w:t xml:space="preserve"> jusqu’à 20</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3→</w:t>
            </w:r>
            <w:r>
              <w:rPr>
                <w:b/>
                <w:bCs/>
                <w:sz w:val="17"/>
                <w:szCs w:val="17"/>
              </w:rPr>
              <w:t xml:space="preserve"> jusqu’à 69</w:t>
            </w:r>
          </w:p>
          <w:p w:rsidR="00B100EA" w:rsidRPr="00324CAD" w:rsidRDefault="00B100EA" w:rsidP="00B100EA">
            <w:pPr>
              <w:pStyle w:val="Contenudetableau"/>
              <w:jc w:val="both"/>
              <w:rPr>
                <w:bCs/>
                <w:sz w:val="17"/>
                <w:szCs w:val="17"/>
              </w:rPr>
            </w:pPr>
            <w:r>
              <w:rPr>
                <w:bCs/>
                <w:sz w:val="17"/>
                <w:szCs w:val="17"/>
              </w:rPr>
              <w:t>Proposer le jeu du château</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4→</w:t>
            </w:r>
            <w:r>
              <w:rPr>
                <w:b/>
                <w:bCs/>
                <w:sz w:val="17"/>
                <w:szCs w:val="17"/>
              </w:rPr>
              <w:t xml:space="preserve"> jusqu’à 99</w:t>
            </w:r>
          </w:p>
          <w:p w:rsidR="00B100EA" w:rsidRDefault="00B100EA" w:rsidP="00B100EA">
            <w:pPr>
              <w:pStyle w:val="Contenudetableau"/>
              <w:jc w:val="both"/>
              <w:rPr>
                <w:bCs/>
                <w:sz w:val="17"/>
                <w:szCs w:val="17"/>
              </w:rPr>
            </w:pPr>
            <w:r w:rsidRPr="00324CAD">
              <w:rPr>
                <w:bCs/>
                <w:sz w:val="17"/>
                <w:szCs w:val="17"/>
              </w:rPr>
              <w:t>Proposer le jeu du loto</w:t>
            </w:r>
          </w:p>
          <w:p w:rsidR="00B100EA" w:rsidRPr="00324CAD" w:rsidRDefault="00B100EA" w:rsidP="00B100EA">
            <w:pPr>
              <w:pStyle w:val="Contenudetableau"/>
              <w:jc w:val="both"/>
              <w:rPr>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5→</w:t>
            </w:r>
            <w:r>
              <w:rPr>
                <w:b/>
                <w:bCs/>
                <w:sz w:val="17"/>
                <w:szCs w:val="17"/>
              </w:rPr>
              <w:t xml:space="preserve"> jusqu’à 200</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6→</w:t>
            </w:r>
            <w:r>
              <w:rPr>
                <w:b/>
                <w:bCs/>
                <w:sz w:val="17"/>
                <w:szCs w:val="17"/>
              </w:rPr>
              <w:t xml:space="preserve"> jusqu’à 1000</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7→</w:t>
            </w:r>
            <w:r>
              <w:rPr>
                <w:b/>
                <w:bCs/>
                <w:sz w:val="17"/>
                <w:szCs w:val="17"/>
              </w:rPr>
              <w:t xml:space="preserve"> jusqu’à 2000</w:t>
            </w:r>
          </w:p>
          <w:p w:rsidR="00B100EA" w:rsidRDefault="00B100EA" w:rsidP="00B100EA">
            <w:pPr>
              <w:pStyle w:val="Contenudetableau"/>
              <w:jc w:val="both"/>
              <w:rPr>
                <w:b/>
                <w:bCs/>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8→</w:t>
            </w:r>
            <w:r>
              <w:rPr>
                <w:b/>
                <w:bCs/>
                <w:sz w:val="17"/>
                <w:szCs w:val="17"/>
              </w:rPr>
              <w:t xml:space="preserve"> jusqu’à 10000</w:t>
            </w:r>
          </w:p>
          <w:p w:rsidR="00B100EA" w:rsidRDefault="00B100EA" w:rsidP="00B100EA">
            <w:pPr>
              <w:pStyle w:val="Contenudetableau"/>
              <w:jc w:val="both"/>
              <w:rPr>
                <w:b/>
                <w:bCs/>
                <w:sz w:val="17"/>
                <w:szCs w:val="17"/>
              </w:rPr>
            </w:pPr>
            <w:r w:rsidRPr="00324CAD">
              <w:rPr>
                <w:bCs/>
                <w:sz w:val="17"/>
                <w:szCs w:val="17"/>
              </w:rPr>
              <w:t xml:space="preserve">Proposer </w:t>
            </w:r>
            <w:r>
              <w:rPr>
                <w:bCs/>
                <w:sz w:val="17"/>
                <w:szCs w:val="17"/>
              </w:rPr>
              <w:t>un jeu de devinette</w:t>
            </w:r>
          </w:p>
          <w:p w:rsidR="00B100EA" w:rsidRDefault="00B100EA" w:rsidP="00B100EA">
            <w:pPr>
              <w:spacing w:after="0" w:line="240" w:lineRule="auto"/>
              <w:rPr>
                <w:sz w:val="18"/>
                <w:szCs w:val="18"/>
              </w:rPr>
            </w:pP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tcPr>
          <w:p w:rsidR="00B100EA" w:rsidRDefault="00B100EA" w:rsidP="00B100EA">
            <w:pPr>
              <w:autoSpaceDE w:val="0"/>
              <w:autoSpaceDN w:val="0"/>
              <w:adjustRightInd w:val="0"/>
              <w:spacing w:after="0" w:line="240" w:lineRule="auto"/>
              <w:rPr>
                <w:b/>
                <w:bCs/>
              </w:rPr>
            </w:pPr>
            <w:r>
              <w:rPr>
                <w:b/>
                <w:bCs/>
              </w:rPr>
              <w:lastRenderedPageBreak/>
              <w:t>Résoudre des problèmes en utilisant des nombres entiers et le calcul</w:t>
            </w:r>
          </w:p>
          <w:p w:rsidR="00B100EA" w:rsidRPr="00EB2F4C" w:rsidRDefault="00B100EA" w:rsidP="00B100EA">
            <w:pPr>
              <w:autoSpaceDE w:val="0"/>
              <w:autoSpaceDN w:val="0"/>
              <w:adjustRightInd w:val="0"/>
              <w:spacing w:after="0" w:line="240" w:lineRule="auto"/>
              <w:rPr>
                <w:rFonts w:ascii="AGaramondPro-Bold" w:hAnsi="AGaramondPro-Bold" w:cs="AGaramondPro-Bold"/>
                <w:bCs/>
                <w:i/>
              </w:rPr>
            </w:pPr>
            <w:r w:rsidRPr="00EB2F4C">
              <w:rPr>
                <w:bCs/>
                <w:i/>
              </w:rPr>
              <w:t>(en lien avec les deux connaissances et compétences associées précédentes)</w:t>
            </w:r>
          </w:p>
        </w:tc>
        <w:tc>
          <w:tcPr>
            <w:tcW w:w="11201" w:type="dxa"/>
            <w:tcBorders>
              <w:top w:val="single" w:sz="4" w:space="0" w:color="00000A"/>
              <w:left w:val="single" w:sz="4" w:space="0" w:color="00000A"/>
              <w:bottom w:val="single" w:sz="4" w:space="0" w:color="00000A"/>
              <w:right w:val="single" w:sz="4" w:space="0" w:color="00000A"/>
            </w:tcBorders>
          </w:tcPr>
          <w:p w:rsidR="00B100EA" w:rsidRDefault="00B100EA" w:rsidP="00B100EA">
            <w:pPr>
              <w:pStyle w:val="Contenudetableau"/>
              <w:jc w:val="both"/>
              <w:rPr>
                <w:b/>
                <w:bCs/>
                <w:sz w:val="17"/>
                <w:szCs w:val="17"/>
              </w:rPr>
            </w:pPr>
            <w:r w:rsidRPr="00E62D2B">
              <w:rPr>
                <w:b/>
                <w:sz w:val="17"/>
                <w:szCs w:val="17"/>
              </w:rPr>
              <w:t>Palier 1</w:t>
            </w:r>
            <w:r w:rsidRPr="00E62D2B">
              <w:rPr>
                <w:rFonts w:eastAsia="Liberation Serif" w:cs="Liberation Serif"/>
                <w:b/>
                <w:bCs/>
                <w:sz w:val="17"/>
                <w:szCs w:val="17"/>
              </w:rPr>
              <w:t>→</w:t>
            </w:r>
            <w:r>
              <w:rPr>
                <w:b/>
                <w:bCs/>
                <w:sz w:val="17"/>
                <w:szCs w:val="17"/>
              </w:rPr>
              <w:t xml:space="preserve"> jusqu’à 10</w:t>
            </w:r>
          </w:p>
          <w:p w:rsidR="00B100EA" w:rsidRDefault="00B100EA" w:rsidP="00B100EA">
            <w:pPr>
              <w:pStyle w:val="Contenudetableau"/>
              <w:jc w:val="both"/>
              <w:rPr>
                <w:b/>
                <w:bCs/>
                <w:sz w:val="17"/>
                <w:szCs w:val="17"/>
              </w:rPr>
            </w:pPr>
            <w:r>
              <w:rPr>
                <w:rFonts w:eastAsia="Liberation Serif" w:cs="Liberation Serif"/>
                <w:b/>
                <w:bCs/>
                <w:sz w:val="17"/>
                <w:szCs w:val="17"/>
              </w:rPr>
              <w:t>Palier 2→</w:t>
            </w:r>
            <w:r>
              <w:rPr>
                <w:b/>
                <w:bCs/>
                <w:sz w:val="17"/>
                <w:szCs w:val="17"/>
              </w:rPr>
              <w:t xml:space="preserve"> jusqu’à 20</w:t>
            </w:r>
          </w:p>
          <w:p w:rsidR="00B100EA" w:rsidRDefault="00B100EA" w:rsidP="00B100EA">
            <w:pPr>
              <w:pStyle w:val="Contenudetableau"/>
              <w:jc w:val="both"/>
              <w:rPr>
                <w:b/>
                <w:bCs/>
                <w:sz w:val="17"/>
                <w:szCs w:val="17"/>
              </w:rPr>
            </w:pPr>
            <w:r>
              <w:rPr>
                <w:rFonts w:eastAsia="Liberation Serif" w:cs="Liberation Serif"/>
                <w:b/>
                <w:bCs/>
                <w:sz w:val="17"/>
                <w:szCs w:val="17"/>
              </w:rPr>
              <w:t>Palier 3→</w:t>
            </w:r>
            <w:r>
              <w:rPr>
                <w:b/>
                <w:bCs/>
                <w:sz w:val="17"/>
                <w:szCs w:val="17"/>
              </w:rPr>
              <w:t xml:space="preserve"> jusqu’à 69</w:t>
            </w:r>
          </w:p>
          <w:p w:rsidR="00B100EA" w:rsidRDefault="00B100EA" w:rsidP="00B100EA">
            <w:pPr>
              <w:pStyle w:val="Contenudetableau"/>
              <w:jc w:val="both"/>
              <w:rPr>
                <w:b/>
                <w:bCs/>
                <w:sz w:val="17"/>
                <w:szCs w:val="17"/>
              </w:rPr>
            </w:pPr>
            <w:r>
              <w:rPr>
                <w:rFonts w:eastAsia="Liberation Serif" w:cs="Liberation Serif"/>
                <w:b/>
                <w:bCs/>
                <w:sz w:val="17"/>
                <w:szCs w:val="17"/>
              </w:rPr>
              <w:t>Palier 4→</w:t>
            </w:r>
            <w:r>
              <w:rPr>
                <w:b/>
                <w:bCs/>
                <w:sz w:val="17"/>
                <w:szCs w:val="17"/>
              </w:rPr>
              <w:t xml:space="preserve"> jusqu’à 99</w:t>
            </w:r>
          </w:p>
          <w:p w:rsidR="00B100EA" w:rsidRDefault="00B100EA" w:rsidP="00B100EA">
            <w:pPr>
              <w:pStyle w:val="Contenudetableau"/>
              <w:jc w:val="both"/>
              <w:rPr>
                <w:sz w:val="17"/>
                <w:szCs w:val="17"/>
              </w:rPr>
            </w:pPr>
            <w:r>
              <w:rPr>
                <w:sz w:val="17"/>
                <w:szCs w:val="17"/>
              </w:rPr>
              <w:t>Résoudre des problèmes issus de situations de la vie quotidienne ou adaptés de jeux portant sur des grandeurs et leur mesure, des déplacements sur une demi-droite graduée.</w:t>
            </w:r>
          </w:p>
          <w:p w:rsidR="00B100EA" w:rsidRDefault="00B100EA" w:rsidP="00B100EA">
            <w:pPr>
              <w:pStyle w:val="Contenudetableau"/>
              <w:jc w:val="both"/>
              <w:rPr>
                <w:sz w:val="17"/>
                <w:szCs w:val="17"/>
              </w:rPr>
            </w:pPr>
            <w:r>
              <w:rPr>
                <w:sz w:val="17"/>
                <w:szCs w:val="17"/>
              </w:rPr>
              <w:t>-sens des opérations</w:t>
            </w:r>
          </w:p>
          <w:p w:rsidR="00B100EA" w:rsidRDefault="00B100EA" w:rsidP="00B100EA">
            <w:pPr>
              <w:spacing w:after="0" w:line="240" w:lineRule="auto"/>
              <w:rPr>
                <w:sz w:val="17"/>
                <w:szCs w:val="17"/>
              </w:rPr>
            </w:pPr>
            <w:r>
              <w:rPr>
                <w:sz w:val="17"/>
                <w:szCs w:val="17"/>
              </w:rPr>
              <w:t>- problèmes relevant de structures additives (addition, soustraction)</w:t>
            </w:r>
          </w:p>
          <w:p w:rsidR="00B100EA" w:rsidRDefault="00B100EA" w:rsidP="00B100EA">
            <w:pPr>
              <w:spacing w:after="0" w:line="240" w:lineRule="auto"/>
              <w:rPr>
                <w:sz w:val="17"/>
                <w:szCs w:val="17"/>
              </w:rPr>
            </w:pPr>
          </w:p>
          <w:p w:rsidR="00B100EA" w:rsidRDefault="00B100EA" w:rsidP="00B100EA">
            <w:pPr>
              <w:pStyle w:val="Contenudetableau"/>
              <w:jc w:val="both"/>
              <w:rPr>
                <w:sz w:val="17"/>
                <w:szCs w:val="17"/>
              </w:rPr>
            </w:pPr>
            <w:r>
              <w:rPr>
                <w:sz w:val="17"/>
                <w:szCs w:val="17"/>
              </w:rPr>
              <w:t>Modéliser ces problèmes à l’aide d’écritures mathématiques</w:t>
            </w:r>
          </w:p>
          <w:p w:rsidR="00B100EA" w:rsidRDefault="00B100EA" w:rsidP="00B100EA">
            <w:pPr>
              <w:spacing w:after="0" w:line="240" w:lineRule="auto"/>
              <w:rPr>
                <w:sz w:val="17"/>
                <w:szCs w:val="17"/>
              </w:rPr>
            </w:pPr>
            <w:r>
              <w:rPr>
                <w:sz w:val="17"/>
                <w:szCs w:val="17"/>
              </w:rPr>
              <w:t>- sens des symboles +, -</w:t>
            </w:r>
          </w:p>
          <w:p w:rsidR="00B100EA" w:rsidRDefault="00B100EA" w:rsidP="00B100EA">
            <w:pPr>
              <w:spacing w:after="0" w:line="240" w:lineRule="auto"/>
              <w:rPr>
                <w:sz w:val="17"/>
                <w:szCs w:val="17"/>
              </w:rPr>
            </w:pPr>
          </w:p>
          <w:p w:rsidR="00B100EA" w:rsidRDefault="00B100EA" w:rsidP="00B100EA">
            <w:pPr>
              <w:spacing w:after="0" w:line="240" w:lineRule="auto"/>
              <w:rPr>
                <w:sz w:val="17"/>
                <w:szCs w:val="17"/>
              </w:rPr>
            </w:pPr>
          </w:p>
          <w:p w:rsidR="00B100EA" w:rsidRDefault="00B100EA" w:rsidP="00B100EA">
            <w:pPr>
              <w:pStyle w:val="Contenudetableau"/>
              <w:jc w:val="both"/>
              <w:rPr>
                <w:b/>
                <w:bCs/>
                <w:sz w:val="17"/>
                <w:szCs w:val="17"/>
              </w:rPr>
            </w:pPr>
            <w:r>
              <w:rPr>
                <w:rFonts w:eastAsia="Liberation Serif" w:cs="Liberation Serif"/>
                <w:b/>
                <w:bCs/>
                <w:sz w:val="17"/>
                <w:szCs w:val="17"/>
              </w:rPr>
              <w:t>Palier 5→</w:t>
            </w:r>
            <w:r>
              <w:rPr>
                <w:b/>
                <w:bCs/>
                <w:sz w:val="17"/>
                <w:szCs w:val="17"/>
              </w:rPr>
              <w:t xml:space="preserve"> jusqu’à 200</w:t>
            </w:r>
          </w:p>
          <w:p w:rsidR="00B100EA" w:rsidRDefault="00B100EA" w:rsidP="00B100EA">
            <w:pPr>
              <w:pStyle w:val="Contenudetableau"/>
              <w:jc w:val="both"/>
              <w:rPr>
                <w:b/>
                <w:bCs/>
                <w:sz w:val="17"/>
                <w:szCs w:val="17"/>
              </w:rPr>
            </w:pPr>
            <w:r>
              <w:rPr>
                <w:rFonts w:eastAsia="Liberation Serif" w:cs="Liberation Serif"/>
                <w:b/>
                <w:bCs/>
                <w:sz w:val="17"/>
                <w:szCs w:val="17"/>
              </w:rPr>
              <w:t>Palier 6→</w:t>
            </w:r>
            <w:r>
              <w:rPr>
                <w:b/>
                <w:bCs/>
                <w:sz w:val="17"/>
                <w:szCs w:val="17"/>
              </w:rPr>
              <w:t xml:space="preserve"> jusqu’à 1000</w:t>
            </w:r>
          </w:p>
          <w:p w:rsidR="00B100EA" w:rsidRDefault="00B100EA" w:rsidP="00B100EA">
            <w:pPr>
              <w:pStyle w:val="Contenudetableau"/>
              <w:jc w:val="both"/>
              <w:rPr>
                <w:b/>
                <w:bCs/>
                <w:sz w:val="17"/>
                <w:szCs w:val="17"/>
              </w:rPr>
            </w:pPr>
            <w:r>
              <w:rPr>
                <w:rFonts w:eastAsia="Liberation Serif" w:cs="Liberation Serif"/>
                <w:b/>
                <w:bCs/>
                <w:sz w:val="17"/>
                <w:szCs w:val="17"/>
              </w:rPr>
              <w:t>Palier 7→</w:t>
            </w:r>
            <w:r>
              <w:rPr>
                <w:b/>
                <w:bCs/>
                <w:sz w:val="17"/>
                <w:szCs w:val="17"/>
              </w:rPr>
              <w:t xml:space="preserve"> jusqu’à 2000</w:t>
            </w:r>
          </w:p>
          <w:p w:rsidR="00B100EA" w:rsidRDefault="00B100EA" w:rsidP="00B100EA">
            <w:pPr>
              <w:pStyle w:val="Contenudetableau"/>
              <w:jc w:val="both"/>
              <w:rPr>
                <w:b/>
                <w:bCs/>
                <w:sz w:val="17"/>
                <w:szCs w:val="17"/>
              </w:rPr>
            </w:pPr>
            <w:r>
              <w:rPr>
                <w:rFonts w:eastAsia="Liberation Serif" w:cs="Liberation Serif"/>
                <w:b/>
                <w:bCs/>
                <w:sz w:val="17"/>
                <w:szCs w:val="17"/>
              </w:rPr>
              <w:t>Palier 8→</w:t>
            </w:r>
            <w:r>
              <w:rPr>
                <w:b/>
                <w:bCs/>
                <w:sz w:val="17"/>
                <w:szCs w:val="17"/>
              </w:rPr>
              <w:t xml:space="preserve"> jusqu’à 10000</w:t>
            </w:r>
          </w:p>
          <w:p w:rsidR="00B100EA" w:rsidRDefault="00B100EA" w:rsidP="00B100EA">
            <w:pPr>
              <w:pStyle w:val="Contenudetableau"/>
              <w:jc w:val="both"/>
              <w:rPr>
                <w:sz w:val="17"/>
                <w:szCs w:val="17"/>
              </w:rPr>
            </w:pPr>
            <w:r>
              <w:rPr>
                <w:sz w:val="17"/>
                <w:szCs w:val="17"/>
              </w:rPr>
              <w:t>Résoudre des problèmes issus de situations de la vie quotidienne ou adaptés de jeux portant sur des grandeurs et leur mesure, des déplacements sur une demi-droite graduée conduisant à utiliser les 4 opérations.</w:t>
            </w:r>
          </w:p>
          <w:p w:rsidR="00B100EA" w:rsidRDefault="00B100EA" w:rsidP="00B100EA">
            <w:pPr>
              <w:pStyle w:val="Contenudetableau"/>
              <w:jc w:val="both"/>
              <w:rPr>
                <w:sz w:val="17"/>
                <w:szCs w:val="17"/>
              </w:rPr>
            </w:pPr>
            <w:r>
              <w:rPr>
                <w:sz w:val="17"/>
                <w:szCs w:val="17"/>
              </w:rPr>
              <w:t>-sens des opérations</w:t>
            </w:r>
          </w:p>
          <w:p w:rsidR="00B100EA" w:rsidRDefault="00B100EA" w:rsidP="00B100EA">
            <w:pPr>
              <w:spacing w:after="0" w:line="240" w:lineRule="auto"/>
              <w:rPr>
                <w:sz w:val="18"/>
                <w:szCs w:val="18"/>
              </w:rPr>
            </w:pPr>
            <w:r>
              <w:rPr>
                <w:sz w:val="17"/>
                <w:szCs w:val="17"/>
              </w:rPr>
              <w:t>- problèmes relevant de structures additives, multiplicatives, de partages ou de groupements</w:t>
            </w:r>
          </w:p>
          <w:p w:rsidR="00B100EA" w:rsidRDefault="00B100EA" w:rsidP="00B100EA">
            <w:pPr>
              <w:spacing w:after="0" w:line="240" w:lineRule="auto"/>
              <w:rPr>
                <w:sz w:val="18"/>
                <w:szCs w:val="18"/>
              </w:rPr>
            </w:pPr>
          </w:p>
          <w:p w:rsidR="00B100EA" w:rsidRDefault="00B100EA" w:rsidP="00B100EA">
            <w:pPr>
              <w:pStyle w:val="Contenudetableau"/>
              <w:jc w:val="both"/>
              <w:rPr>
                <w:sz w:val="17"/>
                <w:szCs w:val="17"/>
              </w:rPr>
            </w:pPr>
            <w:r>
              <w:rPr>
                <w:sz w:val="17"/>
                <w:szCs w:val="17"/>
              </w:rPr>
              <w:t>Résoudre des problèmes issus de situations de la vie quotidienne ou adaptés de jeux portant sur des grandeurs et leur mesure, des déplacements sur une demi-droite graduée conduisant à utiliser les 4 opérations.</w:t>
            </w:r>
          </w:p>
          <w:p w:rsidR="00B100EA" w:rsidRDefault="00B100EA" w:rsidP="00B100EA">
            <w:pPr>
              <w:pStyle w:val="Contenudetableau"/>
              <w:jc w:val="both"/>
              <w:rPr>
                <w:sz w:val="17"/>
                <w:szCs w:val="17"/>
              </w:rPr>
            </w:pPr>
            <w:r>
              <w:rPr>
                <w:sz w:val="17"/>
                <w:szCs w:val="17"/>
              </w:rPr>
              <w:t>-sens des opérations</w:t>
            </w:r>
          </w:p>
          <w:p w:rsidR="00B100EA" w:rsidRDefault="00B100EA" w:rsidP="00B100EA">
            <w:pPr>
              <w:spacing w:after="0" w:line="240" w:lineRule="auto"/>
              <w:rPr>
                <w:sz w:val="18"/>
                <w:szCs w:val="18"/>
              </w:rPr>
            </w:pPr>
            <w:r>
              <w:rPr>
                <w:sz w:val="17"/>
                <w:szCs w:val="17"/>
              </w:rPr>
              <w:t>- problèmes relevant de structures additives, multiplicatives, de partages ou de groupements</w:t>
            </w:r>
          </w:p>
          <w:p w:rsidR="00B100EA" w:rsidRDefault="00B100EA" w:rsidP="00B100EA">
            <w:pPr>
              <w:spacing w:after="0" w:line="240" w:lineRule="auto"/>
              <w:rPr>
                <w:sz w:val="18"/>
                <w:szCs w:val="18"/>
              </w:rPr>
            </w:pPr>
          </w:p>
        </w:tc>
      </w:tr>
      <w:tr w:rsid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Default="00B100EA" w:rsidP="00B100EA">
            <w:pPr>
              <w:spacing w:after="0" w:line="240" w:lineRule="auto"/>
              <w:rPr>
                <w:sz w:val="20"/>
                <w:szCs w:val="20"/>
              </w:rPr>
            </w:pPr>
            <w:r>
              <w:rPr>
                <w:sz w:val="20"/>
                <w:szCs w:val="20"/>
              </w:rPr>
              <w:t xml:space="preserve">Tâche emblématique de chaque palier </w:t>
            </w:r>
          </w:p>
          <w:p w:rsidR="00B100EA" w:rsidRDefault="00B100EA" w:rsidP="00B100EA">
            <w:pPr>
              <w:spacing w:after="0" w:line="240" w:lineRule="auto"/>
              <w:rPr>
                <w:sz w:val="20"/>
                <w:szCs w:val="20"/>
              </w:rPr>
            </w:pPr>
            <w:r>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pStyle w:val="Contenudetableau"/>
              <w:jc w:val="both"/>
              <w:rPr>
                <w:sz w:val="18"/>
                <w:szCs w:val="18"/>
              </w:rPr>
            </w:pPr>
          </w:p>
        </w:tc>
      </w:tr>
    </w:tbl>
    <w:p w:rsidR="00B100EA" w:rsidRDefault="00B100EA" w:rsidP="00B100EA"/>
    <w:p w:rsidR="00B100EA" w:rsidRPr="00B100EA" w:rsidRDefault="00B100EA" w:rsidP="00B100EA">
      <w:pPr>
        <w:spacing w:line="254" w:lineRule="auto"/>
      </w:pPr>
    </w:p>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3733"/>
        <w:gridCol w:w="3734"/>
        <w:gridCol w:w="3734"/>
      </w:tblGrid>
      <w:tr w:rsidR="00B100EA" w:rsidRPr="00B100EA" w:rsidTr="00B100EA">
        <w:trPr>
          <w:trHeight w:val="303"/>
          <w:jc w:val="center"/>
        </w:trPr>
        <w:tc>
          <w:tcPr>
            <w:tcW w:w="15446" w:type="dxa"/>
            <w:gridSpan w:val="4"/>
            <w:tcBorders>
              <w:top w:val="single" w:sz="4" w:space="0" w:color="00000A"/>
              <w:left w:val="single" w:sz="4" w:space="0" w:color="00000A"/>
              <w:bottom w:val="single" w:sz="4" w:space="0" w:color="00000A"/>
              <w:right w:val="single" w:sz="4" w:space="0" w:color="00000A"/>
            </w:tcBorders>
            <w:hideMark/>
          </w:tcPr>
          <w:p w:rsidR="00B100EA" w:rsidRPr="00B100EA" w:rsidRDefault="00B100EA" w:rsidP="00B100EA">
            <w:pPr>
              <w:spacing w:after="0" w:line="240" w:lineRule="auto"/>
              <w:jc w:val="center"/>
            </w:pPr>
            <w:r w:rsidRPr="00B100EA">
              <w:rPr>
                <w:b/>
                <w:sz w:val="24"/>
                <w:szCs w:val="24"/>
              </w:rPr>
              <w:t>NOMBRES ET CALCULS – Atelier 2</w:t>
            </w:r>
          </w:p>
        </w:tc>
      </w:tr>
      <w:tr w:rsidR="00B100EA" w:rsidRPr="00B100EA" w:rsidTr="00B100EA">
        <w:trPr>
          <w:trHeight w:val="780"/>
          <w:jc w:val="center"/>
        </w:trPr>
        <w:tc>
          <w:tcPr>
            <w:tcW w:w="15446" w:type="dxa"/>
            <w:gridSpan w:val="4"/>
            <w:tcBorders>
              <w:top w:val="single" w:sz="4" w:space="0" w:color="00000A"/>
              <w:left w:val="single" w:sz="4" w:space="0" w:color="00000A"/>
              <w:bottom w:val="single" w:sz="4" w:space="0" w:color="00000A"/>
              <w:right w:val="single" w:sz="4" w:space="0" w:color="00000A"/>
            </w:tcBorders>
            <w:hideMark/>
          </w:tcPr>
          <w:p w:rsidR="00B100EA" w:rsidRPr="00B100EA" w:rsidRDefault="00B100EA" w:rsidP="00B100EA">
            <w:pPr>
              <w:spacing w:after="0" w:line="240" w:lineRule="auto"/>
              <w:ind w:left="720"/>
              <w:contextualSpacing/>
              <w:jc w:val="center"/>
              <w:rPr>
                <w:b/>
              </w:rPr>
            </w:pPr>
            <w:r w:rsidRPr="00B100EA">
              <w:rPr>
                <w:b/>
              </w:rPr>
              <w:t>Attendus de fin de cycle :</w:t>
            </w:r>
          </w:p>
          <w:p w:rsidR="00B100EA" w:rsidRPr="00B100EA" w:rsidRDefault="00B100EA" w:rsidP="00B100EA">
            <w:pPr>
              <w:spacing w:after="0" w:line="240" w:lineRule="auto"/>
              <w:ind w:left="720"/>
              <w:contextualSpacing/>
              <w:jc w:val="center"/>
            </w:pPr>
            <w:r w:rsidRPr="00B100EA">
              <w:t>- Comprendre et utiliser des nombres entiers pour dénombrer, ordonner, repérer, comparer.</w:t>
            </w:r>
          </w:p>
          <w:p w:rsidR="00B100EA" w:rsidRPr="00B100EA" w:rsidRDefault="00B100EA" w:rsidP="00B100EA">
            <w:pPr>
              <w:spacing w:after="0" w:line="240" w:lineRule="auto"/>
              <w:ind w:left="720"/>
              <w:contextualSpacing/>
              <w:jc w:val="center"/>
            </w:pPr>
            <w:r w:rsidRPr="00B100EA">
              <w:t>- Nommer, lire, écrire, représenter des nombres entiers.</w:t>
            </w:r>
          </w:p>
          <w:p w:rsidR="00B100EA" w:rsidRPr="00B100EA" w:rsidRDefault="00B100EA" w:rsidP="00B100EA">
            <w:pPr>
              <w:spacing w:after="0" w:line="240" w:lineRule="auto"/>
              <w:ind w:left="720"/>
              <w:contextualSpacing/>
              <w:jc w:val="center"/>
            </w:pPr>
            <w:r w:rsidRPr="00B100EA">
              <w:t>- Résoudre des problèmes en utilisant des nombres entiers et le calcul.</w:t>
            </w:r>
          </w:p>
          <w:p w:rsidR="00B100EA" w:rsidRPr="00B100EA" w:rsidRDefault="00B100EA" w:rsidP="00B100EA">
            <w:pPr>
              <w:spacing w:after="0" w:line="240" w:lineRule="auto"/>
              <w:ind w:left="720"/>
              <w:contextualSpacing/>
              <w:jc w:val="center"/>
              <w:rPr>
                <w:b/>
              </w:rPr>
            </w:pPr>
            <w:r w:rsidRPr="00B100EA">
              <w:t>- Calculer avec des nombres entiers.</w:t>
            </w:r>
          </w:p>
        </w:tc>
      </w:tr>
      <w:tr w:rsidR="00B100EA" w:rsidRP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tcPr>
          <w:p w:rsidR="00B100EA" w:rsidRPr="00B100EA" w:rsidRDefault="00B100EA" w:rsidP="00B100EA">
            <w:pPr>
              <w:spacing w:after="0" w:line="240" w:lineRule="auto"/>
            </w:pPr>
            <w:r w:rsidRPr="00B100EA">
              <w:t>Repères de progressivité</w:t>
            </w:r>
          </w:p>
          <w:p w:rsidR="00B100EA" w:rsidRPr="00B100EA" w:rsidRDefault="00B100EA" w:rsidP="00B100EA">
            <w:pPr>
              <w:spacing w:after="0" w:line="240" w:lineRule="auto"/>
            </w:pPr>
          </w:p>
          <w:p w:rsidR="00B100EA" w:rsidRPr="00B100EA" w:rsidRDefault="00B100EA" w:rsidP="00B100EA">
            <w:pPr>
              <w:spacing w:after="0" w:line="240" w:lineRule="auto"/>
            </w:pPr>
          </w:p>
          <w:p w:rsidR="00B100EA" w:rsidRPr="00B100EA" w:rsidRDefault="00B100EA" w:rsidP="00B100EA">
            <w:pPr>
              <w:spacing w:after="0" w:line="240" w:lineRule="auto"/>
            </w:pPr>
          </w:p>
        </w:tc>
        <w:tc>
          <w:tcPr>
            <w:tcW w:w="11201" w:type="dxa"/>
            <w:gridSpan w:val="3"/>
            <w:tcBorders>
              <w:top w:val="single" w:sz="4" w:space="0" w:color="00000A"/>
              <w:left w:val="single" w:sz="4" w:space="0" w:color="00000A"/>
              <w:bottom w:val="single" w:sz="4" w:space="0" w:color="00000A"/>
              <w:right w:val="single" w:sz="4" w:space="0" w:color="00000A"/>
            </w:tcBorders>
            <w:hideMark/>
          </w:tcPr>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Au</w:t>
            </w:r>
            <w:r w:rsidRPr="00B100EA">
              <w:rPr>
                <w:rFonts w:ascii="Times New Roman" w:eastAsia="Times New Roman" w:hAnsi="Times New Roman" w:cs="Times New Roman"/>
                <w:b/>
                <w:bCs/>
                <w:sz w:val="24"/>
                <w:szCs w:val="24"/>
                <w:lang w:eastAsia="fr-FR"/>
              </w:rPr>
              <w:t xml:space="preserve"> CP</w:t>
            </w:r>
            <w:r w:rsidRPr="00B100EA">
              <w:rPr>
                <w:rFonts w:ascii="Times New Roman" w:eastAsia="Times New Roman" w:hAnsi="Times New Roman" w:cs="Times New Roman"/>
                <w:sz w:val="24"/>
                <w:szCs w:val="24"/>
                <w:lang w:eastAsia="fr-FR"/>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B100EA">
              <w:rPr>
                <w:rFonts w:ascii="Times New Roman" w:eastAsia="Times New Roman" w:hAnsi="Times New Roman" w:cs="Times New Roman"/>
                <w:b/>
                <w:bCs/>
                <w:sz w:val="24"/>
                <w:szCs w:val="24"/>
                <w:lang w:eastAsia="fr-FR"/>
              </w:rPr>
              <w:t>CE2</w:t>
            </w:r>
            <w:r w:rsidRPr="00B100EA">
              <w:rPr>
                <w:rFonts w:ascii="Times New Roman" w:eastAsia="Times New Roman" w:hAnsi="Times New Roman" w:cs="Times New Roman"/>
                <w:sz w:val="24"/>
                <w:szCs w:val="24"/>
                <w:lang w:eastAsia="fr-FR"/>
              </w:rPr>
              <w:t>, les élèves sont amenés à résoudre des problèmes plus complexes, éventuellement à deux étapes, nécessitant par exemple l'exploration d'un tableau ou d'un graphique, ou l'élaboration d'une stratégie de résolution originale.</w:t>
            </w:r>
          </w:p>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Le réinvestissement dans de nombreux problèmes arithmétiques élémentaires permet ensuite aux élèves d'accéder à différentes compréhensions de chaque opération.</w:t>
            </w:r>
          </w:p>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 </w:t>
            </w:r>
          </w:p>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En ce qui concerne le calcul, les élèves établissent puis doivent progressivement mémoriser :</w:t>
            </w:r>
          </w:p>
          <w:p w:rsidR="00B100EA" w:rsidRPr="00B100EA" w:rsidRDefault="00B100EA" w:rsidP="00B100EA">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des faits numériques: décompositions/recompositions additives dès début de cycle (dont les tables d'addition), multiplicatives dans la suite du cycle (dont les tables de multiplication);</w:t>
            </w:r>
          </w:p>
          <w:p w:rsidR="00B100EA" w:rsidRPr="00B100EA" w:rsidRDefault="00B100EA" w:rsidP="00B100EA">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des procédures de calculs élémentaires.</w:t>
            </w:r>
          </w:p>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 xml:space="preserve">Ils s'appuient sur ces connaissances pour développer des procédures de calcul adaptées aux nombres en jeu pour les additions au </w:t>
            </w:r>
            <w:r w:rsidRPr="00B100EA">
              <w:rPr>
                <w:rFonts w:ascii="Times New Roman" w:eastAsia="Times New Roman" w:hAnsi="Times New Roman" w:cs="Times New Roman"/>
                <w:b/>
                <w:bCs/>
                <w:sz w:val="24"/>
                <w:szCs w:val="24"/>
                <w:lang w:eastAsia="fr-FR"/>
              </w:rPr>
              <w:t>CP</w:t>
            </w:r>
            <w:r w:rsidRPr="00B100EA">
              <w:rPr>
                <w:rFonts w:ascii="Times New Roman" w:eastAsia="Times New Roman" w:hAnsi="Times New Roman" w:cs="Times New Roman"/>
                <w:sz w:val="24"/>
                <w:szCs w:val="24"/>
                <w:lang w:eastAsia="fr-FR"/>
              </w:rPr>
              <w:t xml:space="preserve">, pour les soustractions et les multiplications au </w:t>
            </w:r>
            <w:r w:rsidRPr="00B100EA">
              <w:rPr>
                <w:rFonts w:ascii="Times New Roman" w:eastAsia="Times New Roman" w:hAnsi="Times New Roman" w:cs="Times New Roman"/>
                <w:b/>
                <w:bCs/>
                <w:sz w:val="24"/>
                <w:szCs w:val="24"/>
                <w:lang w:eastAsia="fr-FR"/>
              </w:rPr>
              <w:t>CE1</w:t>
            </w:r>
            <w:r w:rsidRPr="00B100EA">
              <w:rPr>
                <w:rFonts w:ascii="Times New Roman" w:eastAsia="Times New Roman" w:hAnsi="Times New Roman" w:cs="Times New Roman"/>
                <w:sz w:val="24"/>
                <w:szCs w:val="24"/>
                <w:lang w:eastAsia="fr-FR"/>
              </w:rPr>
              <w:t xml:space="preserve"> ainsi que pour obtenir le quotient et le reste d'une division euclidienne par un nombre à 1 chiffre et par des nombres comme 10, 25, 50, 100 en fin de cycle.</w:t>
            </w:r>
          </w:p>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 </w:t>
            </w:r>
          </w:p>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Les opérations posées permettent l'obtention de résultats notamment lorsque le calcul mental ou écrit en ligne atteint ses limites. Leur apprentissage est aussi un moyen de renforcer la compréhension du système décimal de position et de consolider la mémorisation des relations numériques élémentaires. Il a donc lieu lorsque les élèves se sont approprié des stratégies de calcul basées sur des décompositions/recompositions liées à la numération décimale, souvent utilisées également en calcul mental ou écrit.</w:t>
            </w:r>
          </w:p>
          <w:p w:rsidR="00B100EA" w:rsidRPr="00B100EA" w:rsidRDefault="00B100EA" w:rsidP="00B100EA">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B100EA">
              <w:rPr>
                <w:rFonts w:ascii="Times New Roman" w:eastAsia="Times New Roman" w:hAnsi="Times New Roman" w:cs="Times New Roman"/>
                <w:sz w:val="24"/>
                <w:szCs w:val="24"/>
                <w:lang w:eastAsia="fr-FR"/>
              </w:rPr>
              <w:t xml:space="preserve">Au </w:t>
            </w:r>
            <w:r w:rsidRPr="00B100EA">
              <w:rPr>
                <w:rFonts w:ascii="Times New Roman" w:eastAsia="Times New Roman" w:hAnsi="Times New Roman" w:cs="Times New Roman"/>
                <w:b/>
                <w:bCs/>
                <w:sz w:val="24"/>
                <w:szCs w:val="24"/>
                <w:lang w:eastAsia="fr-FR"/>
              </w:rPr>
              <w:t>CP</w:t>
            </w:r>
            <w:r w:rsidRPr="00B100EA">
              <w:rPr>
                <w:rFonts w:ascii="Times New Roman" w:eastAsia="Times New Roman" w:hAnsi="Times New Roman" w:cs="Times New Roman"/>
                <w:sz w:val="24"/>
                <w:szCs w:val="24"/>
                <w:lang w:eastAsia="fr-FR"/>
              </w:rPr>
              <w:t xml:space="preserve">, les élèves apprennent à poser les additions en colonnes avec des nombres de deux chiffres. Au </w:t>
            </w:r>
            <w:r w:rsidRPr="00B100EA">
              <w:rPr>
                <w:rFonts w:ascii="Times New Roman" w:eastAsia="Times New Roman" w:hAnsi="Times New Roman" w:cs="Times New Roman"/>
                <w:b/>
                <w:bCs/>
                <w:sz w:val="24"/>
                <w:szCs w:val="24"/>
                <w:lang w:eastAsia="fr-FR"/>
              </w:rPr>
              <w:t>CE1</w:t>
            </w:r>
            <w:r w:rsidRPr="00B100EA">
              <w:rPr>
                <w:rFonts w:ascii="Times New Roman" w:eastAsia="Times New Roman" w:hAnsi="Times New Roman" w:cs="Times New Roman"/>
                <w:sz w:val="24"/>
                <w:szCs w:val="24"/>
                <w:lang w:eastAsia="fr-FR"/>
              </w:rPr>
              <w:t xml:space="preserve">, ils consolident la maîtrise de l'addition avec des nombres plus grands et avec des nombres de taille différente ; </w:t>
            </w:r>
            <w:r w:rsidRPr="00B100EA">
              <w:rPr>
                <w:rFonts w:ascii="Times New Roman" w:eastAsia="Times New Roman" w:hAnsi="Times New Roman" w:cs="Times New Roman"/>
                <w:sz w:val="24"/>
                <w:szCs w:val="24"/>
                <w:lang w:eastAsia="fr-FR"/>
              </w:rPr>
              <w:lastRenderedPageBreak/>
              <w:t xml:space="preserve">ils  apprennent une technique de calcul posé pour la soustraction. Au </w:t>
            </w:r>
            <w:r w:rsidRPr="00B100EA">
              <w:rPr>
                <w:rFonts w:ascii="Times New Roman" w:eastAsia="Times New Roman" w:hAnsi="Times New Roman" w:cs="Times New Roman"/>
                <w:b/>
                <w:bCs/>
                <w:sz w:val="24"/>
                <w:szCs w:val="24"/>
                <w:lang w:eastAsia="fr-FR"/>
              </w:rPr>
              <w:t>CE2</w:t>
            </w:r>
            <w:r w:rsidRPr="00B100EA">
              <w:rPr>
                <w:rFonts w:ascii="Times New Roman" w:eastAsia="Times New Roman" w:hAnsi="Times New Roman" w:cs="Times New Roman"/>
                <w:sz w:val="24"/>
                <w:szCs w:val="24"/>
                <w:lang w:eastAsia="fr-FR"/>
              </w:rPr>
              <w:t>, ils consolident la maîtrise de la soustraction ; ils apprennent  une technique de calcul posé pour la multiplication, tout d'abord en multipliant un nombre à deux chiffres par un nombre à un chiffre puis avec des nombres plus grands. Le choix de ces techniques est laissé aux équipes d'école, il doit être suivi au cycle 3.</w:t>
            </w:r>
          </w:p>
        </w:tc>
      </w:tr>
      <w:tr w:rsidR="00B100EA" w:rsidRPr="00B100EA" w:rsidTr="00B100EA">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hideMark/>
          </w:tcPr>
          <w:p w:rsidR="00B100EA" w:rsidRPr="00B100EA" w:rsidRDefault="00B100EA" w:rsidP="00B100EA">
            <w:pPr>
              <w:spacing w:after="0" w:line="240" w:lineRule="auto"/>
            </w:pPr>
            <w:r w:rsidRPr="00B100EA">
              <w:lastRenderedPageBreak/>
              <w:t>Connaissances, compétences associées</w:t>
            </w:r>
          </w:p>
        </w:tc>
        <w:tc>
          <w:tcPr>
            <w:tcW w:w="11201" w:type="dxa"/>
            <w:gridSpan w:val="3"/>
            <w:tcBorders>
              <w:top w:val="single" w:sz="4" w:space="0" w:color="00000A"/>
              <w:left w:val="single" w:sz="4" w:space="0" w:color="00000A"/>
              <w:bottom w:val="single" w:sz="4" w:space="0" w:color="00000A"/>
              <w:right w:val="single" w:sz="4" w:space="0" w:color="00000A"/>
            </w:tcBorders>
            <w:shd w:val="clear" w:color="auto" w:fill="92D050"/>
            <w:hideMark/>
          </w:tcPr>
          <w:p w:rsidR="00B100EA" w:rsidRPr="00B100EA" w:rsidRDefault="00B100EA" w:rsidP="00B100EA">
            <w:pPr>
              <w:spacing w:after="0" w:line="240" w:lineRule="auto"/>
              <w:jc w:val="center"/>
              <w:rPr>
                <w:lang w:eastAsia="fr-FR"/>
              </w:rPr>
            </w:pPr>
            <w:r w:rsidRPr="00B100EA">
              <w:rPr>
                <w:lang w:eastAsia="fr-FR"/>
              </w:rPr>
              <w:t xml:space="preserve">Axes de complexification du CP au CE2 </w:t>
            </w:r>
            <w:r w:rsidRPr="00B100EA">
              <w:rPr>
                <w:lang w:eastAsia="fr-FR"/>
              </w:rPr>
              <w:sym w:font="Wingdings" w:char="F0E0"/>
            </w:r>
            <w:r w:rsidRPr="00B100EA">
              <w:rPr>
                <w:lang w:eastAsia="fr-FR"/>
              </w:rPr>
              <w:t xml:space="preserve"> Paliers successifs</w:t>
            </w:r>
          </w:p>
        </w:tc>
      </w:tr>
      <w:tr w:rsidR="00B100EA" w:rsidRPr="00B100EA" w:rsidTr="00B100EA">
        <w:trPr>
          <w:trHeight w:val="3022"/>
          <w:jc w:val="center"/>
        </w:trPr>
        <w:tc>
          <w:tcPr>
            <w:tcW w:w="4245" w:type="dxa"/>
            <w:tcBorders>
              <w:top w:val="single" w:sz="4" w:space="0" w:color="00000A"/>
              <w:left w:val="single" w:sz="4" w:space="0" w:color="00000A"/>
              <w:bottom w:val="single" w:sz="4" w:space="0" w:color="00000A"/>
              <w:right w:val="single" w:sz="4" w:space="0" w:color="00000A"/>
            </w:tcBorders>
          </w:tcPr>
          <w:p w:rsidR="00B100EA" w:rsidRPr="00B100EA" w:rsidRDefault="00B100EA" w:rsidP="00B100EA">
            <w:pPr>
              <w:spacing w:after="0" w:line="240" w:lineRule="auto"/>
              <w:rPr>
                <w:b/>
                <w:bCs/>
              </w:rPr>
            </w:pPr>
            <w:r w:rsidRPr="00B100EA">
              <w:rPr>
                <w:b/>
                <w:bCs/>
              </w:rPr>
              <w:t>Résoudre des problèmes en utilisant des nombres entiers et le calcul</w:t>
            </w:r>
          </w:p>
          <w:p w:rsidR="00B100EA" w:rsidRDefault="00B100EA" w:rsidP="00B100EA">
            <w:pPr>
              <w:spacing w:after="0" w:line="240" w:lineRule="auto"/>
              <w:rPr>
                <w:bCs/>
                <w:i/>
                <w:sz w:val="18"/>
                <w:szCs w:val="18"/>
              </w:rPr>
            </w:pPr>
            <w:r w:rsidRPr="00B100EA">
              <w:rPr>
                <w:bCs/>
                <w:i/>
                <w:sz w:val="18"/>
                <w:szCs w:val="18"/>
              </w:rPr>
              <w:t>(en lien avec l’item suivant)</w:t>
            </w:r>
          </w:p>
          <w:p w:rsidR="00B100EA" w:rsidRDefault="00B100EA" w:rsidP="00B100EA">
            <w:pPr>
              <w:spacing w:after="0" w:line="240" w:lineRule="auto"/>
              <w:rPr>
                <w:bCs/>
                <w:i/>
                <w:sz w:val="18"/>
                <w:szCs w:val="18"/>
              </w:rPr>
            </w:pPr>
          </w:p>
          <w:p w:rsidR="00B100EA" w:rsidRDefault="00B100EA" w:rsidP="00B100EA">
            <w:pPr>
              <w:pStyle w:val="NormalWeb"/>
              <w:spacing w:after="0" w:line="240" w:lineRule="auto"/>
            </w:pPr>
            <w:r>
              <w:rPr>
                <w:b/>
                <w:bCs/>
                <w:i/>
                <w:iCs/>
                <w:sz w:val="18"/>
                <w:szCs w:val="18"/>
              </w:rPr>
              <w:t xml:space="preserve">* </w:t>
            </w:r>
            <w:r>
              <w:rPr>
                <w:b/>
                <w:bCs/>
              </w:rPr>
              <w:t>problèmes relevant des 4 opérations</w:t>
            </w:r>
          </w:p>
          <w:p w:rsidR="00B100EA" w:rsidRDefault="00B100EA" w:rsidP="00B100EA">
            <w:pPr>
              <w:pStyle w:val="NormalWeb"/>
              <w:spacing w:after="0" w:line="240" w:lineRule="auto"/>
            </w:pPr>
            <w:r>
              <w:t>(additifs, soustractifs, multiplicatifs, partages division euclidienne en ligne au ce2)</w:t>
            </w:r>
          </w:p>
          <w:p w:rsidR="00B100EA" w:rsidRPr="00B100EA" w:rsidRDefault="00B100EA" w:rsidP="00B100EA">
            <w:pPr>
              <w:spacing w:after="0" w:line="240" w:lineRule="auto"/>
              <w:rPr>
                <w:i/>
                <w:sz w:val="18"/>
                <w:szCs w:val="18"/>
              </w:rPr>
            </w:pPr>
          </w:p>
        </w:tc>
        <w:tc>
          <w:tcPr>
            <w:tcW w:w="11201" w:type="dxa"/>
            <w:gridSpan w:val="3"/>
            <w:tcBorders>
              <w:top w:val="single" w:sz="4" w:space="0" w:color="00000A"/>
              <w:left w:val="single" w:sz="4" w:space="0" w:color="00000A"/>
              <w:bottom w:val="single" w:sz="4" w:space="0" w:color="00000A"/>
              <w:right w:val="single" w:sz="4" w:space="0" w:color="00000A"/>
            </w:tcBorders>
          </w:tcPr>
          <w:p w:rsidR="00B100EA" w:rsidRPr="00B100EA" w:rsidRDefault="00B100EA" w:rsidP="00B100EA">
            <w:pPr>
              <w:spacing w:after="0" w:line="240" w:lineRule="auto"/>
              <w:rPr>
                <w:sz w:val="18"/>
                <w:szCs w:val="18"/>
              </w:rPr>
            </w:pPr>
          </w:p>
        </w:tc>
      </w:tr>
      <w:tr w:rsidR="00B100EA" w:rsidRP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Pr="00B100EA" w:rsidRDefault="00B100EA" w:rsidP="00B100EA">
            <w:pPr>
              <w:spacing w:after="0" w:line="240" w:lineRule="auto"/>
              <w:rPr>
                <w:sz w:val="20"/>
                <w:szCs w:val="20"/>
              </w:rPr>
            </w:pPr>
            <w:r w:rsidRPr="00B100EA">
              <w:rPr>
                <w:sz w:val="20"/>
                <w:szCs w:val="20"/>
              </w:rPr>
              <w:t xml:space="preserve">Tâche emblématique de chaque palier </w:t>
            </w:r>
          </w:p>
          <w:p w:rsidR="00B100EA" w:rsidRPr="00B100EA" w:rsidRDefault="00B100EA" w:rsidP="00B100EA">
            <w:pPr>
              <w:spacing w:after="0" w:line="240" w:lineRule="auto"/>
              <w:rPr>
                <w:sz w:val="20"/>
                <w:szCs w:val="20"/>
              </w:rPr>
            </w:pPr>
            <w:r w:rsidRPr="00B100EA">
              <w:rPr>
                <w:sz w:val="20"/>
                <w:szCs w:val="20"/>
              </w:rPr>
              <w:t xml:space="preserve"> rythmant l’accès à la compétence </w:t>
            </w:r>
          </w:p>
        </w:tc>
        <w:tc>
          <w:tcPr>
            <w:tcW w:w="3733"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pStyle w:val="NormalWeb"/>
              <w:numPr>
                <w:ilvl w:val="0"/>
                <w:numId w:val="4"/>
              </w:numPr>
              <w:spacing w:after="0" w:line="240" w:lineRule="auto"/>
            </w:pPr>
            <w:r>
              <w:rPr>
                <w:sz w:val="28"/>
                <w:szCs w:val="28"/>
              </w:rPr>
              <w:t>situations jeu avec manipulation d'objets (palier 1)</w:t>
            </w:r>
          </w:p>
          <w:p w:rsidR="00B100EA" w:rsidRDefault="00B100EA" w:rsidP="00B100EA">
            <w:pPr>
              <w:pStyle w:val="NormalWeb"/>
              <w:numPr>
                <w:ilvl w:val="0"/>
                <w:numId w:val="4"/>
              </w:numPr>
              <w:spacing w:after="0" w:line="240" w:lineRule="auto"/>
            </w:pPr>
            <w:r>
              <w:rPr>
                <w:sz w:val="28"/>
                <w:szCs w:val="28"/>
              </w:rPr>
              <w:t>manipulation et dessin (palier 2)</w:t>
            </w:r>
          </w:p>
          <w:p w:rsidR="00B100EA" w:rsidRDefault="00B100EA" w:rsidP="00B100EA">
            <w:pPr>
              <w:pStyle w:val="NormalWeb"/>
              <w:numPr>
                <w:ilvl w:val="0"/>
                <w:numId w:val="4"/>
              </w:numPr>
              <w:spacing w:after="0" w:line="240" w:lineRule="auto"/>
            </w:pPr>
            <w:r>
              <w:rPr>
                <w:sz w:val="28"/>
                <w:szCs w:val="28"/>
              </w:rPr>
              <w:t>dessin (palier 3) aide éventuelle de matériel (palier 2,5)</w:t>
            </w:r>
          </w:p>
          <w:p w:rsidR="00B100EA" w:rsidRDefault="00B100EA" w:rsidP="00B100EA">
            <w:pPr>
              <w:pStyle w:val="NormalWeb"/>
              <w:numPr>
                <w:ilvl w:val="0"/>
                <w:numId w:val="4"/>
              </w:numPr>
              <w:spacing w:after="0" w:line="240" w:lineRule="auto"/>
            </w:pPr>
            <w:r>
              <w:rPr>
                <w:sz w:val="28"/>
                <w:szCs w:val="28"/>
              </w:rPr>
              <w:t>schématisation du dessin (palier 3)</w:t>
            </w:r>
          </w:p>
          <w:p w:rsidR="00B100EA" w:rsidRDefault="00B100EA" w:rsidP="00B100EA">
            <w:pPr>
              <w:pStyle w:val="NormalWeb"/>
              <w:numPr>
                <w:ilvl w:val="0"/>
                <w:numId w:val="4"/>
              </w:numPr>
              <w:spacing w:after="0" w:line="240" w:lineRule="auto"/>
            </w:pPr>
            <w:r>
              <w:rPr>
                <w:sz w:val="28"/>
                <w:szCs w:val="28"/>
              </w:rPr>
              <w:t>schéma + opération (palier 4)</w:t>
            </w:r>
          </w:p>
          <w:p w:rsidR="00B100EA" w:rsidRDefault="00B100EA" w:rsidP="00B100EA">
            <w:pPr>
              <w:pStyle w:val="NormalWeb"/>
              <w:numPr>
                <w:ilvl w:val="0"/>
                <w:numId w:val="4"/>
              </w:numPr>
              <w:spacing w:after="0" w:line="240" w:lineRule="auto"/>
            </w:pPr>
            <w:r>
              <w:rPr>
                <w:sz w:val="28"/>
                <w:szCs w:val="28"/>
              </w:rPr>
              <w:t>opération (palier 5)</w:t>
            </w:r>
          </w:p>
          <w:p w:rsidR="00B100EA" w:rsidRDefault="00B100EA" w:rsidP="00B100EA">
            <w:pPr>
              <w:pStyle w:val="NormalWeb"/>
              <w:numPr>
                <w:ilvl w:val="0"/>
                <w:numId w:val="4"/>
              </w:numPr>
              <w:spacing w:after="0" w:line="240" w:lineRule="auto"/>
            </w:pPr>
            <w:r>
              <w:rPr>
                <w:sz w:val="28"/>
                <w:szCs w:val="28"/>
              </w:rPr>
              <w:t>problèmes à deux étapes (palier 6)</w:t>
            </w:r>
          </w:p>
          <w:p w:rsidR="00B100EA" w:rsidRPr="00B100EA" w:rsidRDefault="00B100EA" w:rsidP="00B100EA">
            <w:pPr>
              <w:spacing w:after="0" w:line="240" w:lineRule="auto"/>
              <w:rPr>
                <w:sz w:val="18"/>
                <w:szCs w:val="18"/>
              </w:rPr>
            </w:pPr>
          </w:p>
        </w:tc>
        <w:tc>
          <w:tcPr>
            <w:tcW w:w="3734"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pStyle w:val="NormalWeb"/>
              <w:spacing w:after="0" w:line="240" w:lineRule="auto"/>
            </w:pPr>
            <w:r>
              <w:rPr>
                <w:sz w:val="28"/>
                <w:szCs w:val="28"/>
              </w:rPr>
              <w:t>Exemples de situations :</w:t>
            </w:r>
          </w:p>
          <w:p w:rsidR="00B100EA" w:rsidRDefault="00B100EA" w:rsidP="00B100EA">
            <w:pPr>
              <w:pStyle w:val="NormalWeb"/>
              <w:spacing w:after="0" w:line="240" w:lineRule="auto"/>
            </w:pPr>
          </w:p>
          <w:p w:rsidR="00B100EA" w:rsidRDefault="00B100EA" w:rsidP="00B100EA">
            <w:pPr>
              <w:pStyle w:val="NormalWeb"/>
              <w:spacing w:after="0" w:line="240" w:lineRule="auto"/>
              <w:ind w:left="720"/>
            </w:pPr>
            <w:r>
              <w:rPr>
                <w:sz w:val="28"/>
                <w:szCs w:val="28"/>
              </w:rPr>
              <w:t>ex : Karim a 4 jetons, Jean en a 3. Ils les mettent tous dans une boite.</w:t>
            </w:r>
          </w:p>
          <w:p w:rsidR="00B100EA" w:rsidRDefault="00B100EA" w:rsidP="00B100EA">
            <w:pPr>
              <w:pStyle w:val="NormalWeb"/>
              <w:spacing w:after="0" w:line="240" w:lineRule="auto"/>
              <w:ind w:left="720"/>
            </w:pPr>
            <w:r>
              <w:rPr>
                <w:sz w:val="28"/>
                <w:szCs w:val="28"/>
              </w:rPr>
              <w:t>Ex : un bus s'</w:t>
            </w:r>
            <w:proofErr w:type="spellStart"/>
            <w:r>
              <w:rPr>
                <w:sz w:val="28"/>
                <w:szCs w:val="28"/>
              </w:rPr>
              <w:t>arrète</w:t>
            </w:r>
            <w:proofErr w:type="spellEnd"/>
            <w:r>
              <w:rPr>
                <w:sz w:val="28"/>
                <w:szCs w:val="28"/>
              </w:rPr>
              <w:t>. Plusieurs montées et descentes</w:t>
            </w:r>
          </w:p>
          <w:p w:rsidR="00B100EA" w:rsidRDefault="00B100EA" w:rsidP="00B100EA">
            <w:pPr>
              <w:pStyle w:val="NormalWeb"/>
              <w:spacing w:after="0" w:line="240" w:lineRule="auto"/>
              <w:ind w:left="720"/>
            </w:pPr>
            <w:r>
              <w:rPr>
                <w:sz w:val="28"/>
                <w:szCs w:val="28"/>
              </w:rPr>
              <w:t>ex : tableau de commande de matériel pour la classe (15 stylos coutant 20 centimes)</w:t>
            </w:r>
          </w:p>
          <w:p w:rsidR="00B100EA" w:rsidRPr="00B100EA" w:rsidRDefault="00B100EA" w:rsidP="00B100EA">
            <w:pPr>
              <w:pStyle w:val="NormalWeb"/>
              <w:spacing w:after="0" w:line="240" w:lineRule="auto"/>
              <w:ind w:left="720"/>
            </w:pPr>
            <w:r>
              <w:rPr>
                <w:sz w:val="28"/>
                <w:szCs w:val="28"/>
              </w:rPr>
              <w:lastRenderedPageBreak/>
              <w:t xml:space="preserve">ex : Dans le trésor, il y a 12 perles. Alex, Lisa et </w:t>
            </w:r>
            <w:proofErr w:type="spellStart"/>
            <w:r>
              <w:rPr>
                <w:sz w:val="28"/>
                <w:szCs w:val="28"/>
              </w:rPr>
              <w:t>moustik</w:t>
            </w:r>
            <w:proofErr w:type="spellEnd"/>
            <w:r>
              <w:rPr>
                <w:sz w:val="28"/>
                <w:szCs w:val="28"/>
              </w:rPr>
              <w:t xml:space="preserve"> se les partagent. Combien en auront-ils chacun ?</w:t>
            </w:r>
          </w:p>
          <w:p w:rsidR="00B100EA" w:rsidRPr="00B100EA" w:rsidRDefault="00B100EA" w:rsidP="00B100EA">
            <w:pPr>
              <w:jc w:val="center"/>
              <w:rPr>
                <w:sz w:val="18"/>
                <w:szCs w:val="18"/>
              </w:rPr>
            </w:pPr>
          </w:p>
        </w:tc>
        <w:tc>
          <w:tcPr>
            <w:tcW w:w="3734" w:type="dxa"/>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pStyle w:val="NormalWeb"/>
              <w:spacing w:after="0" w:line="240" w:lineRule="auto"/>
            </w:pPr>
            <w:r>
              <w:rPr>
                <w:sz w:val="28"/>
                <w:szCs w:val="28"/>
              </w:rPr>
              <w:lastRenderedPageBreak/>
              <w:t>Représentation de la réponse</w:t>
            </w:r>
          </w:p>
          <w:p w:rsidR="00B100EA" w:rsidRDefault="00B100EA" w:rsidP="00B100EA">
            <w:pPr>
              <w:pStyle w:val="NormalWeb"/>
              <w:numPr>
                <w:ilvl w:val="0"/>
                <w:numId w:val="6"/>
              </w:numPr>
              <w:spacing w:after="0" w:line="240" w:lineRule="auto"/>
            </w:pPr>
            <w:r>
              <w:rPr>
                <w:sz w:val="28"/>
                <w:szCs w:val="28"/>
              </w:rPr>
              <w:t>oral</w:t>
            </w:r>
          </w:p>
          <w:p w:rsidR="00B100EA" w:rsidRDefault="00B100EA" w:rsidP="00B100EA">
            <w:pPr>
              <w:pStyle w:val="NormalWeb"/>
              <w:numPr>
                <w:ilvl w:val="0"/>
                <w:numId w:val="6"/>
              </w:numPr>
              <w:spacing w:after="0" w:line="240" w:lineRule="auto"/>
            </w:pPr>
            <w:r>
              <w:rPr>
                <w:sz w:val="28"/>
                <w:szCs w:val="28"/>
              </w:rPr>
              <w:t>écrire la réponse dans un trou (chaque personnage aura ….. bonbons)</w:t>
            </w:r>
          </w:p>
          <w:p w:rsidR="00B100EA" w:rsidRDefault="00B100EA" w:rsidP="00B100EA">
            <w:pPr>
              <w:pStyle w:val="NormalWeb"/>
              <w:numPr>
                <w:ilvl w:val="0"/>
                <w:numId w:val="6"/>
              </w:numPr>
              <w:spacing w:after="0" w:line="240" w:lineRule="auto"/>
            </w:pPr>
            <w:r>
              <w:rPr>
                <w:sz w:val="28"/>
                <w:szCs w:val="28"/>
              </w:rPr>
              <w:t>phrase de réponse</w:t>
            </w:r>
          </w:p>
          <w:p w:rsidR="00B100EA" w:rsidRPr="00B100EA" w:rsidRDefault="00B100EA" w:rsidP="00B100EA">
            <w:pPr>
              <w:spacing w:after="0" w:line="240" w:lineRule="auto"/>
              <w:rPr>
                <w:sz w:val="18"/>
                <w:szCs w:val="18"/>
              </w:rPr>
            </w:pPr>
          </w:p>
        </w:tc>
      </w:tr>
      <w:tr w:rsidR="00B100EA" w:rsidRPr="00B100EA" w:rsidTr="00B100EA">
        <w:trPr>
          <w:trHeight w:val="3738"/>
          <w:jc w:val="center"/>
        </w:trPr>
        <w:tc>
          <w:tcPr>
            <w:tcW w:w="4245" w:type="dxa"/>
            <w:tcBorders>
              <w:top w:val="single" w:sz="4" w:space="0" w:color="00000A"/>
              <w:left w:val="single" w:sz="4" w:space="0" w:color="00000A"/>
              <w:bottom w:val="single" w:sz="4" w:space="0" w:color="00000A"/>
              <w:right w:val="single" w:sz="4" w:space="0" w:color="00000A"/>
            </w:tcBorders>
            <w:hideMark/>
          </w:tcPr>
          <w:p w:rsidR="00B100EA" w:rsidRPr="00B100EA" w:rsidRDefault="00B100EA" w:rsidP="00B100EA">
            <w:pPr>
              <w:autoSpaceDE w:val="0"/>
              <w:autoSpaceDN w:val="0"/>
              <w:adjustRightInd w:val="0"/>
              <w:spacing w:after="0" w:line="240" w:lineRule="auto"/>
              <w:rPr>
                <w:rFonts w:eastAsia="Calibri,Bold" w:cs="Calibri"/>
                <w:sz w:val="20"/>
                <w:szCs w:val="20"/>
              </w:rPr>
            </w:pPr>
            <w:r w:rsidRPr="00B100EA">
              <w:rPr>
                <w:b/>
                <w:bCs/>
              </w:rPr>
              <w:lastRenderedPageBreak/>
              <w:t>Calculer avec des nombres entiers</w:t>
            </w:r>
          </w:p>
        </w:tc>
        <w:tc>
          <w:tcPr>
            <w:tcW w:w="11201" w:type="dxa"/>
            <w:gridSpan w:val="3"/>
            <w:tcBorders>
              <w:top w:val="single" w:sz="4" w:space="0" w:color="00000A"/>
              <w:left w:val="single" w:sz="4" w:space="0" w:color="00000A"/>
              <w:bottom w:val="single" w:sz="4" w:space="0" w:color="00000A"/>
              <w:right w:val="single" w:sz="4" w:space="0" w:color="00000A"/>
            </w:tcBorders>
          </w:tcPr>
          <w:p w:rsidR="00B100EA" w:rsidRDefault="00B100EA" w:rsidP="00B100EA">
            <w:pPr>
              <w:pStyle w:val="NormalWeb"/>
              <w:numPr>
                <w:ilvl w:val="1"/>
                <w:numId w:val="7"/>
              </w:numPr>
              <w:spacing w:after="0" w:line="240" w:lineRule="auto"/>
            </w:pPr>
            <w:r>
              <w:t>palier 1 : les maisons des nombres : décomposition recomposition jusqu'à 10 ; importance des compléments à 10</w:t>
            </w:r>
          </w:p>
          <w:p w:rsidR="00B100EA" w:rsidRDefault="00B100EA" w:rsidP="00B100EA">
            <w:pPr>
              <w:pStyle w:val="NormalWeb"/>
              <w:numPr>
                <w:ilvl w:val="1"/>
                <w:numId w:val="7"/>
              </w:numPr>
              <w:spacing w:after="0" w:line="240" w:lineRule="auto"/>
            </w:pPr>
            <w:r>
              <w:t>palier 2 : décomposition, recomposition à la dizaine supérieure&lt;100 ;</w:t>
            </w:r>
          </w:p>
          <w:p w:rsidR="00B100EA" w:rsidRDefault="00B100EA" w:rsidP="00B100EA">
            <w:pPr>
              <w:pStyle w:val="NormalWeb"/>
              <w:numPr>
                <w:ilvl w:val="1"/>
                <w:numId w:val="7"/>
              </w:numPr>
              <w:spacing w:after="0" w:line="240" w:lineRule="auto"/>
            </w:pPr>
            <w:r>
              <w:t xml:space="preserve">palier 3 : de 12 à 20 </w:t>
            </w:r>
          </w:p>
          <w:p w:rsidR="00B100EA" w:rsidRDefault="00B100EA" w:rsidP="00B100EA">
            <w:pPr>
              <w:pStyle w:val="NormalWeb"/>
              <w:numPr>
                <w:ilvl w:val="1"/>
                <w:numId w:val="7"/>
              </w:numPr>
              <w:spacing w:after="0" w:line="240" w:lineRule="auto"/>
            </w:pPr>
            <w:r>
              <w:t xml:space="preserve">palier 4 : puis de 10 à 50 (de </w:t>
            </w:r>
            <w:proofErr w:type="spellStart"/>
            <w:r>
              <w:t>diz</w:t>
            </w:r>
            <w:proofErr w:type="spellEnd"/>
            <w:r>
              <w:t xml:space="preserve"> entière à </w:t>
            </w:r>
            <w:proofErr w:type="spellStart"/>
            <w:r>
              <w:t>diz</w:t>
            </w:r>
            <w:proofErr w:type="spellEnd"/>
            <w:r>
              <w:t xml:space="preserve"> </w:t>
            </w:r>
            <w:proofErr w:type="gramStart"/>
            <w:r>
              <w:t>entière )</w:t>
            </w:r>
            <w:proofErr w:type="gramEnd"/>
            <w:r>
              <w:t xml:space="preserve"> </w:t>
            </w:r>
          </w:p>
          <w:p w:rsidR="00B100EA" w:rsidRDefault="00B100EA" w:rsidP="00B100EA">
            <w:pPr>
              <w:pStyle w:val="NormalWeb"/>
              <w:numPr>
                <w:ilvl w:val="1"/>
                <w:numId w:val="7"/>
              </w:numPr>
              <w:spacing w:after="0" w:line="240" w:lineRule="auto"/>
            </w:pPr>
            <w:r>
              <w:t>palier 5 : puis de 12 à 50</w:t>
            </w:r>
          </w:p>
          <w:p w:rsidR="00B100EA" w:rsidRDefault="00B100EA" w:rsidP="00B100EA">
            <w:pPr>
              <w:pStyle w:val="NormalWeb"/>
              <w:numPr>
                <w:ilvl w:val="1"/>
                <w:numId w:val="7"/>
              </w:numPr>
              <w:spacing w:after="0" w:line="240" w:lineRule="auto"/>
            </w:pPr>
            <w:r>
              <w:t xml:space="preserve">palier 6 : décomposition, recomposition à la centaine supérieure ; </w:t>
            </w:r>
          </w:p>
          <w:p w:rsidR="00B100EA" w:rsidRDefault="00B100EA" w:rsidP="00B100EA">
            <w:pPr>
              <w:pStyle w:val="NormalWeb"/>
              <w:numPr>
                <w:ilvl w:val="1"/>
                <w:numId w:val="7"/>
              </w:numPr>
              <w:spacing w:after="0" w:line="240" w:lineRule="auto"/>
            </w:pPr>
            <w:r>
              <w:t>même dégradé pour nombres &gt;100</w:t>
            </w:r>
          </w:p>
          <w:p w:rsidR="00B100EA" w:rsidRPr="00B100EA" w:rsidRDefault="00B100EA" w:rsidP="00B100EA">
            <w:pPr>
              <w:spacing w:after="0" w:line="240" w:lineRule="auto"/>
              <w:rPr>
                <w:sz w:val="18"/>
                <w:szCs w:val="18"/>
              </w:rPr>
            </w:pPr>
          </w:p>
        </w:tc>
      </w:tr>
      <w:tr w:rsidR="00B100EA" w:rsidRPr="00B100EA" w:rsidTr="00B100EA">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B100EA" w:rsidRPr="00B100EA" w:rsidRDefault="00B100EA" w:rsidP="00B100EA">
            <w:pPr>
              <w:spacing w:after="0" w:line="240" w:lineRule="auto"/>
              <w:rPr>
                <w:sz w:val="20"/>
                <w:szCs w:val="20"/>
              </w:rPr>
            </w:pPr>
            <w:r w:rsidRPr="00B100EA">
              <w:rPr>
                <w:sz w:val="20"/>
                <w:szCs w:val="20"/>
              </w:rPr>
              <w:t xml:space="preserve">Tâche emblématique de chaque palier </w:t>
            </w:r>
          </w:p>
          <w:p w:rsidR="00B100EA" w:rsidRPr="00B100EA" w:rsidRDefault="00B100EA" w:rsidP="00B100EA">
            <w:pPr>
              <w:spacing w:after="0" w:line="240" w:lineRule="auto"/>
              <w:rPr>
                <w:sz w:val="20"/>
                <w:szCs w:val="20"/>
              </w:rPr>
            </w:pPr>
            <w:r w:rsidRPr="00B100EA">
              <w:rPr>
                <w:sz w:val="20"/>
                <w:szCs w:val="20"/>
              </w:rPr>
              <w:t xml:space="preserve"> rythmant l’accès à la compétence</w:t>
            </w:r>
          </w:p>
        </w:tc>
        <w:tc>
          <w:tcPr>
            <w:tcW w:w="11201" w:type="dxa"/>
            <w:gridSpan w:val="3"/>
            <w:tcBorders>
              <w:top w:val="single" w:sz="4" w:space="0" w:color="00000A"/>
              <w:left w:val="single" w:sz="4" w:space="0" w:color="00000A"/>
              <w:bottom w:val="single" w:sz="4" w:space="0" w:color="00000A"/>
              <w:right w:val="single" w:sz="4" w:space="0" w:color="00000A"/>
            </w:tcBorders>
            <w:shd w:val="clear" w:color="auto" w:fill="F2F2F2"/>
          </w:tcPr>
          <w:p w:rsidR="00B100EA" w:rsidRDefault="00B100EA" w:rsidP="00B100EA">
            <w:pPr>
              <w:pStyle w:val="NormalWeb"/>
              <w:spacing w:after="0" w:line="240" w:lineRule="auto"/>
            </w:pPr>
            <w:r>
              <w:rPr>
                <w:sz w:val="18"/>
                <w:szCs w:val="18"/>
              </w:rPr>
              <w:t>*maison des nombres</w:t>
            </w:r>
          </w:p>
          <w:p w:rsidR="00B100EA" w:rsidRDefault="00B100EA" w:rsidP="00B100EA">
            <w:pPr>
              <w:pStyle w:val="NormalWeb"/>
              <w:numPr>
                <w:ilvl w:val="0"/>
                <w:numId w:val="8"/>
              </w:numPr>
              <w:spacing w:after="0" w:line="240" w:lineRule="auto"/>
            </w:pPr>
            <w:r>
              <w:rPr>
                <w:sz w:val="18"/>
                <w:szCs w:val="18"/>
              </w:rPr>
              <w:t>addition à trous</w:t>
            </w:r>
          </w:p>
          <w:p w:rsidR="00B100EA" w:rsidRDefault="00B100EA" w:rsidP="00B100EA">
            <w:pPr>
              <w:pStyle w:val="NormalWeb"/>
              <w:numPr>
                <w:ilvl w:val="0"/>
                <w:numId w:val="8"/>
              </w:numPr>
              <w:spacing w:after="0" w:line="240" w:lineRule="auto"/>
            </w:pPr>
            <w:r>
              <w:rPr>
                <w:sz w:val="18"/>
                <w:szCs w:val="18"/>
              </w:rPr>
              <w:t>suites numériques (de 1 en 1 ; de 10 en 10)</w:t>
            </w:r>
          </w:p>
          <w:p w:rsidR="00B100EA" w:rsidRPr="00B100EA" w:rsidRDefault="00B100EA" w:rsidP="00B100EA">
            <w:pPr>
              <w:spacing w:after="0" w:line="240" w:lineRule="auto"/>
              <w:rPr>
                <w:sz w:val="18"/>
                <w:szCs w:val="18"/>
              </w:rPr>
            </w:pPr>
          </w:p>
        </w:tc>
      </w:tr>
    </w:tbl>
    <w:p w:rsidR="00B100EA" w:rsidRPr="00B100EA" w:rsidRDefault="00B100EA" w:rsidP="00B100EA">
      <w:pPr>
        <w:spacing w:line="254" w:lineRule="auto"/>
      </w:pPr>
    </w:p>
    <w:p w:rsidR="004058FC" w:rsidRPr="004058FC" w:rsidRDefault="004058FC" w:rsidP="004058FC">
      <w:pPr>
        <w:spacing w:line="254" w:lineRule="auto"/>
      </w:pPr>
    </w:p>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3733"/>
        <w:gridCol w:w="3734"/>
        <w:gridCol w:w="3734"/>
      </w:tblGrid>
      <w:tr w:rsidR="004058FC" w:rsidRPr="004058FC" w:rsidTr="00750B03">
        <w:trPr>
          <w:trHeight w:val="303"/>
          <w:jc w:val="center"/>
        </w:trPr>
        <w:tc>
          <w:tcPr>
            <w:tcW w:w="15446" w:type="dxa"/>
            <w:gridSpan w:val="4"/>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after="0" w:line="240" w:lineRule="auto"/>
              <w:jc w:val="center"/>
            </w:pPr>
            <w:r w:rsidRPr="004058FC">
              <w:rPr>
                <w:b/>
                <w:sz w:val="24"/>
                <w:szCs w:val="24"/>
              </w:rPr>
              <w:t>NOMBRES ET CALCULS – Atelier 3</w:t>
            </w:r>
          </w:p>
        </w:tc>
      </w:tr>
      <w:tr w:rsidR="004058FC" w:rsidRPr="004058FC" w:rsidTr="00750B03">
        <w:trPr>
          <w:trHeight w:val="780"/>
          <w:jc w:val="center"/>
        </w:trPr>
        <w:tc>
          <w:tcPr>
            <w:tcW w:w="15446" w:type="dxa"/>
            <w:gridSpan w:val="4"/>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after="0" w:line="240" w:lineRule="auto"/>
              <w:ind w:left="720"/>
              <w:contextualSpacing/>
              <w:jc w:val="center"/>
              <w:rPr>
                <w:b/>
              </w:rPr>
            </w:pPr>
            <w:r w:rsidRPr="004058FC">
              <w:rPr>
                <w:b/>
              </w:rPr>
              <w:t>Attendus de fin de cycle :</w:t>
            </w:r>
          </w:p>
          <w:p w:rsidR="004058FC" w:rsidRPr="004058FC" w:rsidRDefault="004058FC" w:rsidP="004058FC">
            <w:pPr>
              <w:spacing w:after="0" w:line="240" w:lineRule="auto"/>
              <w:ind w:left="720"/>
              <w:contextualSpacing/>
              <w:jc w:val="center"/>
            </w:pPr>
            <w:r w:rsidRPr="004058FC">
              <w:t>- Comprendre et utiliser des nombres entiers pour dénombrer, ordonner, repérer, comparer.</w:t>
            </w:r>
          </w:p>
          <w:p w:rsidR="004058FC" w:rsidRPr="004058FC" w:rsidRDefault="004058FC" w:rsidP="004058FC">
            <w:pPr>
              <w:spacing w:after="0" w:line="240" w:lineRule="auto"/>
              <w:ind w:left="720"/>
              <w:contextualSpacing/>
              <w:jc w:val="center"/>
            </w:pPr>
            <w:r w:rsidRPr="004058FC">
              <w:t>- Nommer, lire, écrire, représenter des nombres entiers.</w:t>
            </w:r>
          </w:p>
          <w:p w:rsidR="004058FC" w:rsidRPr="004058FC" w:rsidRDefault="004058FC" w:rsidP="004058FC">
            <w:pPr>
              <w:spacing w:after="0" w:line="240" w:lineRule="auto"/>
              <w:ind w:left="720"/>
              <w:contextualSpacing/>
              <w:jc w:val="center"/>
            </w:pPr>
            <w:r w:rsidRPr="004058FC">
              <w:t>- Résoudre des problèmes en utilisant des nombres entiers et le calcul.</w:t>
            </w:r>
          </w:p>
          <w:p w:rsidR="004058FC" w:rsidRPr="004058FC" w:rsidRDefault="004058FC" w:rsidP="004058FC">
            <w:pPr>
              <w:spacing w:after="0" w:line="240" w:lineRule="auto"/>
              <w:ind w:left="720"/>
              <w:contextualSpacing/>
              <w:jc w:val="center"/>
              <w:rPr>
                <w:b/>
              </w:rPr>
            </w:pPr>
            <w:r w:rsidRPr="004058FC">
              <w:t>- Calculer avec des nombres entiers.</w:t>
            </w: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pPr>
            <w:r w:rsidRPr="004058FC">
              <w:lastRenderedPageBreak/>
              <w:t>Repères de progressivité</w:t>
            </w:r>
          </w:p>
          <w:p w:rsidR="004058FC" w:rsidRPr="004058FC" w:rsidRDefault="004058FC" w:rsidP="004058FC">
            <w:pPr>
              <w:spacing w:after="0" w:line="240" w:lineRule="auto"/>
            </w:pPr>
          </w:p>
          <w:p w:rsidR="004058FC" w:rsidRPr="004058FC" w:rsidRDefault="004058FC" w:rsidP="004058FC">
            <w:pPr>
              <w:spacing w:after="0" w:line="240" w:lineRule="auto"/>
            </w:pPr>
          </w:p>
          <w:p w:rsidR="004058FC" w:rsidRPr="004058FC" w:rsidRDefault="004058FC" w:rsidP="004058FC">
            <w:pPr>
              <w:spacing w:after="0" w:line="240" w:lineRule="auto"/>
            </w:pPr>
          </w:p>
        </w:tc>
        <w:tc>
          <w:tcPr>
            <w:tcW w:w="11201" w:type="dxa"/>
            <w:gridSpan w:val="3"/>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Au</w:t>
            </w:r>
            <w:r w:rsidRPr="004058FC">
              <w:rPr>
                <w:rFonts w:ascii="Times New Roman" w:eastAsia="Times New Roman" w:hAnsi="Times New Roman" w:cs="Times New Roman"/>
                <w:b/>
                <w:bCs/>
                <w:sz w:val="24"/>
                <w:szCs w:val="24"/>
                <w:lang w:eastAsia="fr-FR"/>
              </w:rPr>
              <w:t xml:space="preserve"> CP</w:t>
            </w:r>
            <w:r w:rsidRPr="004058FC">
              <w:rPr>
                <w:rFonts w:ascii="Times New Roman" w:eastAsia="Times New Roman" w:hAnsi="Times New Roman" w:cs="Times New Roman"/>
                <w:sz w:val="24"/>
                <w:szCs w:val="24"/>
                <w:lang w:eastAsia="fr-FR"/>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4058FC">
              <w:rPr>
                <w:rFonts w:ascii="Times New Roman" w:eastAsia="Times New Roman" w:hAnsi="Times New Roman" w:cs="Times New Roman"/>
                <w:b/>
                <w:bCs/>
                <w:sz w:val="24"/>
                <w:szCs w:val="24"/>
                <w:lang w:eastAsia="fr-FR"/>
              </w:rPr>
              <w:t>CE2</w:t>
            </w:r>
            <w:r w:rsidRPr="004058FC">
              <w:rPr>
                <w:rFonts w:ascii="Times New Roman" w:eastAsia="Times New Roman" w:hAnsi="Times New Roman" w:cs="Times New Roman"/>
                <w:sz w:val="24"/>
                <w:szCs w:val="24"/>
                <w:lang w:eastAsia="fr-FR"/>
              </w:rPr>
              <w:t>, les élèves sont amenés à résoudre des problèmes plus complexes, une stratégie de résolution originale.</w:t>
            </w:r>
          </w:p>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 xml:space="preserve">Le réinvestissement dans de </w:t>
            </w:r>
            <w:proofErr w:type="spellStart"/>
            <w:r w:rsidRPr="004058FC">
              <w:rPr>
                <w:rFonts w:ascii="Times New Roman" w:eastAsia="Times New Roman" w:hAnsi="Times New Roman" w:cs="Times New Roman"/>
                <w:sz w:val="24"/>
                <w:szCs w:val="24"/>
                <w:lang w:eastAsia="fr-FR"/>
              </w:rPr>
              <w:t>nomb</w:t>
            </w:r>
            <w:proofErr w:type="spellEnd"/>
            <w:r w:rsidRPr="004058FC">
              <w:rPr>
                <w:rFonts w:ascii="Times New Roman" w:eastAsia="Times New Roman" w:hAnsi="Times New Roman" w:cs="Times New Roman"/>
                <w:sz w:val="24"/>
                <w:szCs w:val="24"/>
                <w:lang w:eastAsia="fr-FR"/>
              </w:rPr>
              <w:t xml:space="preserve"> éventuellement à deux étapes, nécessitant par exemple l'exploration d'un tableau ou d'un graphique, ou l'élaboration d'</w:t>
            </w:r>
            <w:proofErr w:type="spellStart"/>
            <w:r w:rsidRPr="004058FC">
              <w:rPr>
                <w:rFonts w:ascii="Times New Roman" w:eastAsia="Times New Roman" w:hAnsi="Times New Roman" w:cs="Times New Roman"/>
                <w:sz w:val="24"/>
                <w:szCs w:val="24"/>
                <w:lang w:eastAsia="fr-FR"/>
              </w:rPr>
              <w:t>reux</w:t>
            </w:r>
            <w:proofErr w:type="spellEnd"/>
            <w:r w:rsidRPr="004058FC">
              <w:rPr>
                <w:rFonts w:ascii="Times New Roman" w:eastAsia="Times New Roman" w:hAnsi="Times New Roman" w:cs="Times New Roman"/>
                <w:sz w:val="24"/>
                <w:szCs w:val="24"/>
                <w:lang w:eastAsia="fr-FR"/>
              </w:rPr>
              <w:t xml:space="preserve"> problèmes arithmétiques élémentaires permet ensuite aux élèves d'accéder à différentes compréhensions de chaque opération.</w:t>
            </w:r>
          </w:p>
        </w:tc>
      </w:tr>
      <w:tr w:rsidR="004058FC" w:rsidRPr="004058FC" w:rsidTr="00750B03">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hideMark/>
          </w:tcPr>
          <w:p w:rsidR="004058FC" w:rsidRPr="004058FC" w:rsidRDefault="004058FC" w:rsidP="004058FC">
            <w:pPr>
              <w:spacing w:after="0" w:line="240" w:lineRule="auto"/>
            </w:pPr>
            <w:r w:rsidRPr="004058FC">
              <w:t>Connaissances, compétences associées</w:t>
            </w:r>
          </w:p>
        </w:tc>
        <w:tc>
          <w:tcPr>
            <w:tcW w:w="11201" w:type="dxa"/>
            <w:gridSpan w:val="3"/>
            <w:tcBorders>
              <w:top w:val="single" w:sz="4" w:space="0" w:color="00000A"/>
              <w:left w:val="single" w:sz="4" w:space="0" w:color="00000A"/>
              <w:bottom w:val="single" w:sz="4" w:space="0" w:color="00000A"/>
              <w:right w:val="single" w:sz="4" w:space="0" w:color="00000A"/>
            </w:tcBorders>
            <w:shd w:val="clear" w:color="auto" w:fill="92D050"/>
            <w:hideMark/>
          </w:tcPr>
          <w:p w:rsidR="004058FC" w:rsidRPr="004058FC" w:rsidRDefault="004058FC" w:rsidP="004058FC">
            <w:pPr>
              <w:spacing w:after="0" w:line="240" w:lineRule="auto"/>
              <w:jc w:val="center"/>
              <w:rPr>
                <w:lang w:eastAsia="fr-FR"/>
              </w:rPr>
            </w:pPr>
            <w:r w:rsidRPr="004058FC">
              <w:rPr>
                <w:lang w:eastAsia="fr-FR"/>
              </w:rPr>
              <w:t xml:space="preserve">Axes de complexification du CP au CE2 </w:t>
            </w:r>
            <w:r w:rsidRPr="004058FC">
              <w:rPr>
                <w:lang w:eastAsia="fr-FR"/>
              </w:rPr>
              <w:sym w:font="Wingdings" w:char="F0E0"/>
            </w:r>
            <w:r w:rsidRPr="004058FC">
              <w:rPr>
                <w:lang w:eastAsia="fr-FR"/>
              </w:rPr>
              <w:t xml:space="preserve"> Paliers successifs</w:t>
            </w:r>
          </w:p>
        </w:tc>
      </w:tr>
      <w:tr w:rsidR="004058FC" w:rsidRPr="004058FC" w:rsidTr="00750B03">
        <w:trPr>
          <w:trHeight w:val="536"/>
          <w:jc w:val="center"/>
        </w:trPr>
        <w:tc>
          <w:tcPr>
            <w:tcW w:w="4245" w:type="dxa"/>
            <w:vMerge w:val="restart"/>
            <w:tcBorders>
              <w:top w:val="single" w:sz="4" w:space="0" w:color="00000A"/>
              <w:left w:val="single" w:sz="4" w:space="0" w:color="00000A"/>
              <w:right w:val="single" w:sz="4" w:space="0" w:color="00000A"/>
            </w:tcBorders>
          </w:tcPr>
          <w:p w:rsidR="004058FC" w:rsidRPr="004058FC" w:rsidRDefault="004058FC" w:rsidP="004058FC">
            <w:pPr>
              <w:spacing w:after="0" w:line="240" w:lineRule="auto"/>
              <w:rPr>
                <w:b/>
                <w:bCs/>
              </w:rPr>
            </w:pPr>
            <w:r w:rsidRPr="004058FC">
              <w:rPr>
                <w:b/>
                <w:bCs/>
              </w:rPr>
              <w:t xml:space="preserve">Résoudre des problèmes </w:t>
            </w:r>
            <w:r w:rsidRPr="004058FC">
              <w:rPr>
                <w:bCs/>
              </w:rPr>
              <w:t>issus de situations de la vie quotidienne ou adaptés de jeux portant sur des grandeurs et leur mesure, des déplacements sur une demi-droite graduée, …conduisant à utiliser les quatre opérations</w:t>
            </w:r>
          </w:p>
        </w:tc>
        <w:tc>
          <w:tcPr>
            <w:tcW w:w="11201" w:type="dxa"/>
            <w:gridSpan w:val="3"/>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18"/>
                <w:szCs w:val="18"/>
              </w:rPr>
            </w:pPr>
            <w:r w:rsidRPr="004058FC">
              <w:rPr>
                <w:sz w:val="18"/>
                <w:szCs w:val="18"/>
              </w:rPr>
              <w:t xml:space="preserve">Définition du problème : </w:t>
            </w:r>
          </w:p>
          <w:p w:rsidR="004058FC" w:rsidRPr="004058FC" w:rsidRDefault="004058FC" w:rsidP="004058FC">
            <w:pPr>
              <w:spacing w:after="0" w:line="240" w:lineRule="auto"/>
              <w:rPr>
                <w:sz w:val="18"/>
                <w:szCs w:val="18"/>
              </w:rPr>
            </w:pPr>
            <w:r w:rsidRPr="004058FC">
              <w:rPr>
                <w:sz w:val="18"/>
                <w:szCs w:val="18"/>
              </w:rPr>
              <w:t>Un problème nécessite une recherche qui met en interaction les données de l'énoncé.</w:t>
            </w:r>
          </w:p>
          <w:p w:rsidR="004058FC" w:rsidRPr="004058FC" w:rsidRDefault="004058FC" w:rsidP="004058FC">
            <w:pPr>
              <w:spacing w:after="0" w:line="240" w:lineRule="auto"/>
              <w:rPr>
                <w:sz w:val="18"/>
                <w:szCs w:val="18"/>
              </w:rPr>
            </w:pPr>
            <w:r w:rsidRPr="004058FC">
              <w:rPr>
                <w:sz w:val="18"/>
                <w:szCs w:val="18"/>
              </w:rPr>
              <w:t xml:space="preserve">Plusieurs notions sont alors mises en jeu : </w:t>
            </w:r>
          </w:p>
          <w:p w:rsidR="004058FC" w:rsidRPr="004058FC" w:rsidRDefault="004058FC" w:rsidP="004058FC">
            <w:pPr>
              <w:spacing w:after="0" w:line="240" w:lineRule="auto"/>
              <w:rPr>
                <w:sz w:val="18"/>
                <w:szCs w:val="18"/>
              </w:rPr>
            </w:pPr>
            <w:r w:rsidRPr="004058FC">
              <w:rPr>
                <w:sz w:val="18"/>
                <w:szCs w:val="18"/>
              </w:rPr>
              <w:t>- lire et comprendre le problème</w:t>
            </w:r>
          </w:p>
          <w:p w:rsidR="004058FC" w:rsidRPr="004058FC" w:rsidRDefault="004058FC" w:rsidP="004058FC">
            <w:pPr>
              <w:spacing w:after="0" w:line="240" w:lineRule="auto"/>
              <w:rPr>
                <w:sz w:val="18"/>
                <w:szCs w:val="18"/>
              </w:rPr>
            </w:pPr>
            <w:r w:rsidRPr="004058FC">
              <w:rPr>
                <w:sz w:val="18"/>
                <w:szCs w:val="18"/>
              </w:rPr>
              <w:t>- effectuer la recherche (calcul, schéma, manipulation, ...)</w:t>
            </w:r>
          </w:p>
          <w:p w:rsidR="004058FC" w:rsidRPr="004058FC" w:rsidRDefault="004058FC" w:rsidP="004058FC">
            <w:pPr>
              <w:spacing w:after="0" w:line="240" w:lineRule="auto"/>
              <w:rPr>
                <w:sz w:val="18"/>
                <w:szCs w:val="18"/>
              </w:rPr>
            </w:pPr>
            <w:r w:rsidRPr="004058FC">
              <w:rPr>
                <w:sz w:val="18"/>
                <w:szCs w:val="18"/>
              </w:rPr>
              <w:t>- restituer une réponse</w:t>
            </w:r>
          </w:p>
        </w:tc>
      </w:tr>
      <w:tr w:rsidR="004058FC" w:rsidRPr="004058FC" w:rsidTr="00750B03">
        <w:trPr>
          <w:trHeight w:val="2520"/>
          <w:jc w:val="center"/>
        </w:trPr>
        <w:tc>
          <w:tcPr>
            <w:tcW w:w="4245" w:type="dxa"/>
            <w:vMerge/>
            <w:tcBorders>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20"/>
                <w:szCs w:val="20"/>
              </w:rPr>
            </w:pPr>
          </w:p>
        </w:tc>
        <w:tc>
          <w:tcPr>
            <w:tcW w:w="3733"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18"/>
                <w:szCs w:val="18"/>
                <w:u w:val="single"/>
              </w:rPr>
            </w:pPr>
            <w:r w:rsidRPr="004058FC">
              <w:rPr>
                <w:sz w:val="18"/>
                <w:szCs w:val="18"/>
                <w:u w:val="single"/>
              </w:rPr>
              <w:t xml:space="preserve">Calculs associés aux problèmes écrits : </w:t>
            </w:r>
          </w:p>
          <w:p w:rsidR="004058FC" w:rsidRPr="004058FC" w:rsidRDefault="004058FC" w:rsidP="004058FC">
            <w:pPr>
              <w:spacing w:after="0" w:line="240" w:lineRule="auto"/>
              <w:rPr>
                <w:sz w:val="18"/>
                <w:szCs w:val="18"/>
              </w:rPr>
            </w:pPr>
            <w:r w:rsidRPr="004058FC">
              <w:rPr>
                <w:sz w:val="18"/>
                <w:szCs w:val="18"/>
              </w:rPr>
              <w:t>Problèmes additifs et soustractifs</w:t>
            </w:r>
          </w:p>
          <w:p w:rsidR="004058FC" w:rsidRPr="004058FC" w:rsidRDefault="004058FC" w:rsidP="004058FC">
            <w:pPr>
              <w:spacing w:after="0" w:line="240" w:lineRule="auto"/>
              <w:rPr>
                <w:sz w:val="18"/>
                <w:szCs w:val="18"/>
              </w:rPr>
            </w:pPr>
            <w:r w:rsidRPr="004058FC">
              <w:rPr>
                <w:sz w:val="18"/>
                <w:szCs w:val="18"/>
              </w:rPr>
              <w:t>Problèmes multiplicatifs</w:t>
            </w:r>
          </w:p>
          <w:p w:rsidR="004058FC" w:rsidRPr="004058FC" w:rsidRDefault="004058FC" w:rsidP="004058FC">
            <w:pPr>
              <w:spacing w:after="0" w:line="240" w:lineRule="auto"/>
              <w:rPr>
                <w:sz w:val="18"/>
                <w:szCs w:val="18"/>
              </w:rPr>
            </w:pPr>
            <w:r w:rsidRPr="004058FC">
              <w:rPr>
                <w:sz w:val="18"/>
                <w:szCs w:val="18"/>
              </w:rPr>
              <w:t>Initiation à la division</w:t>
            </w:r>
          </w:p>
          <w:p w:rsidR="004058FC" w:rsidRPr="004058FC" w:rsidRDefault="004058FC" w:rsidP="004058FC">
            <w:pPr>
              <w:spacing w:after="0" w:line="240" w:lineRule="auto"/>
              <w:rPr>
                <w:sz w:val="18"/>
                <w:szCs w:val="18"/>
              </w:rPr>
            </w:pPr>
            <w:r w:rsidRPr="004058FC">
              <w:rPr>
                <w:sz w:val="18"/>
                <w:szCs w:val="18"/>
              </w:rPr>
              <w:t>Situations simples de partage ou de regroupement</w:t>
            </w:r>
          </w:p>
          <w:p w:rsidR="004058FC" w:rsidRPr="004058FC" w:rsidRDefault="004058FC" w:rsidP="004058FC">
            <w:pPr>
              <w:spacing w:after="0" w:line="240" w:lineRule="auto"/>
              <w:rPr>
                <w:sz w:val="18"/>
                <w:szCs w:val="18"/>
              </w:rPr>
            </w:pPr>
          </w:p>
          <w:p w:rsidR="004058FC" w:rsidRPr="004058FC" w:rsidRDefault="004058FC" w:rsidP="004058FC">
            <w:pPr>
              <w:spacing w:after="0" w:line="240" w:lineRule="auto"/>
              <w:rPr>
                <w:sz w:val="18"/>
                <w:szCs w:val="18"/>
              </w:rPr>
            </w:pPr>
            <w:r w:rsidRPr="004058FC">
              <w:rPr>
                <w:sz w:val="18"/>
                <w:szCs w:val="18"/>
              </w:rPr>
              <w:t>Pour les problèmes à l'oral ou de manipulation, tous les types (additif, soustractifs, multiplicatifs, partage, ...) peuvent être abordés en fonction des besoins.</w:t>
            </w:r>
          </w:p>
        </w:tc>
        <w:tc>
          <w:tcPr>
            <w:tcW w:w="3734"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18"/>
                <w:szCs w:val="18"/>
                <w:u w:val="single"/>
              </w:rPr>
            </w:pPr>
            <w:r w:rsidRPr="004058FC">
              <w:rPr>
                <w:sz w:val="18"/>
                <w:szCs w:val="18"/>
                <w:u w:val="single"/>
              </w:rPr>
              <w:t xml:space="preserve">Contexte du problème : </w:t>
            </w:r>
          </w:p>
          <w:p w:rsidR="004058FC" w:rsidRPr="004058FC" w:rsidRDefault="004058FC" w:rsidP="004058FC">
            <w:pPr>
              <w:spacing w:after="0" w:line="240" w:lineRule="auto"/>
              <w:rPr>
                <w:sz w:val="18"/>
                <w:szCs w:val="18"/>
              </w:rPr>
            </w:pPr>
            <w:r w:rsidRPr="004058FC">
              <w:rPr>
                <w:sz w:val="18"/>
                <w:szCs w:val="18"/>
              </w:rPr>
              <w:t>Problème de manipulation en lien direct avec le quotidien (nombre d'élèves, nombre, d'absent, distribution de cartes, ...)</w:t>
            </w:r>
          </w:p>
          <w:p w:rsidR="004058FC" w:rsidRPr="004058FC" w:rsidRDefault="004058FC" w:rsidP="004058FC">
            <w:pPr>
              <w:spacing w:after="0" w:line="240" w:lineRule="auto"/>
              <w:rPr>
                <w:sz w:val="18"/>
                <w:szCs w:val="18"/>
              </w:rPr>
            </w:pPr>
            <w:r w:rsidRPr="004058FC">
              <w:rPr>
                <w:sz w:val="18"/>
                <w:szCs w:val="18"/>
              </w:rPr>
              <w:t>Problème en lien avec leur quotidien</w:t>
            </w:r>
          </w:p>
          <w:p w:rsidR="004058FC" w:rsidRPr="004058FC" w:rsidRDefault="004058FC" w:rsidP="004058FC">
            <w:pPr>
              <w:spacing w:after="0" w:line="240" w:lineRule="auto"/>
              <w:rPr>
                <w:sz w:val="18"/>
                <w:szCs w:val="18"/>
              </w:rPr>
            </w:pPr>
            <w:r w:rsidRPr="004058FC">
              <w:rPr>
                <w:sz w:val="18"/>
                <w:szCs w:val="18"/>
              </w:rPr>
              <w:t>Problème plus abstrait</w:t>
            </w:r>
          </w:p>
        </w:tc>
        <w:tc>
          <w:tcPr>
            <w:tcW w:w="3734"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18"/>
                <w:szCs w:val="18"/>
                <w:u w:val="single"/>
              </w:rPr>
            </w:pPr>
            <w:r w:rsidRPr="004058FC">
              <w:rPr>
                <w:sz w:val="18"/>
                <w:szCs w:val="18"/>
                <w:u w:val="single"/>
              </w:rPr>
              <w:t xml:space="preserve">Le vocabulaire du problème : </w:t>
            </w:r>
          </w:p>
          <w:p w:rsidR="004058FC" w:rsidRPr="004058FC" w:rsidRDefault="004058FC" w:rsidP="004058FC">
            <w:pPr>
              <w:spacing w:after="0" w:line="240" w:lineRule="auto"/>
              <w:rPr>
                <w:sz w:val="18"/>
                <w:szCs w:val="18"/>
              </w:rPr>
            </w:pPr>
            <w:r w:rsidRPr="004058FC">
              <w:rPr>
                <w:sz w:val="18"/>
                <w:szCs w:val="18"/>
              </w:rPr>
              <w:t>Création d'un répertoire du vocabulaire</w:t>
            </w:r>
          </w:p>
        </w:tc>
      </w:tr>
      <w:tr w:rsidR="004058FC" w:rsidRPr="004058FC" w:rsidTr="00750B03">
        <w:trPr>
          <w:trHeight w:val="2520"/>
          <w:jc w:val="center"/>
        </w:trPr>
        <w:tc>
          <w:tcPr>
            <w:tcW w:w="4245"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b/>
                <w:bCs/>
              </w:rPr>
            </w:pPr>
          </w:p>
        </w:tc>
        <w:tc>
          <w:tcPr>
            <w:tcW w:w="3733"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18"/>
                <w:szCs w:val="18"/>
              </w:rPr>
            </w:pPr>
            <w:r w:rsidRPr="004058FC">
              <w:rPr>
                <w:sz w:val="18"/>
                <w:szCs w:val="18"/>
                <w:u w:val="single"/>
              </w:rPr>
              <w:t xml:space="preserve">Comprendre le problème : </w:t>
            </w:r>
            <w:r w:rsidRPr="004058FC">
              <w:rPr>
                <w:sz w:val="18"/>
                <w:szCs w:val="18"/>
              </w:rPr>
              <w:t>(Cet aspect de la question ne doit pas être abordé de manière chronologique mais en fonction des séances)</w:t>
            </w:r>
          </w:p>
          <w:p w:rsidR="004058FC" w:rsidRPr="004058FC" w:rsidRDefault="004058FC" w:rsidP="004058FC">
            <w:pPr>
              <w:spacing w:after="0" w:line="240" w:lineRule="auto"/>
              <w:rPr>
                <w:sz w:val="18"/>
                <w:szCs w:val="18"/>
              </w:rPr>
            </w:pPr>
            <w:r w:rsidRPr="004058FC">
              <w:rPr>
                <w:sz w:val="18"/>
                <w:szCs w:val="18"/>
              </w:rPr>
              <w:t>- trier les informations</w:t>
            </w:r>
          </w:p>
          <w:p w:rsidR="004058FC" w:rsidRPr="004058FC" w:rsidRDefault="004058FC" w:rsidP="004058FC">
            <w:pPr>
              <w:spacing w:after="0" w:line="240" w:lineRule="auto"/>
              <w:rPr>
                <w:sz w:val="18"/>
                <w:szCs w:val="18"/>
              </w:rPr>
            </w:pPr>
            <w:r w:rsidRPr="004058FC">
              <w:rPr>
                <w:sz w:val="18"/>
                <w:szCs w:val="18"/>
              </w:rPr>
              <w:t>- comprendre ce qu'est un problème</w:t>
            </w:r>
          </w:p>
          <w:p w:rsidR="004058FC" w:rsidRPr="004058FC" w:rsidRDefault="004058FC" w:rsidP="004058FC">
            <w:pPr>
              <w:spacing w:after="0" w:line="240" w:lineRule="auto"/>
              <w:rPr>
                <w:sz w:val="18"/>
                <w:szCs w:val="18"/>
              </w:rPr>
            </w:pPr>
            <w:r w:rsidRPr="004058FC">
              <w:rPr>
                <w:sz w:val="18"/>
                <w:szCs w:val="18"/>
              </w:rPr>
              <w:t>- distinguer les deux morceaux du problème : l'histoire du problème/ la question</w:t>
            </w:r>
          </w:p>
          <w:p w:rsidR="004058FC" w:rsidRPr="004058FC" w:rsidRDefault="004058FC" w:rsidP="004058FC">
            <w:pPr>
              <w:spacing w:after="0" w:line="240" w:lineRule="auto"/>
              <w:rPr>
                <w:sz w:val="18"/>
                <w:szCs w:val="18"/>
              </w:rPr>
            </w:pPr>
            <w:r w:rsidRPr="004058FC">
              <w:rPr>
                <w:sz w:val="18"/>
                <w:szCs w:val="18"/>
              </w:rPr>
              <w:t xml:space="preserve">- repérer la question </w:t>
            </w:r>
            <w:proofErr w:type="gramStart"/>
            <w:r w:rsidRPr="004058FC">
              <w:rPr>
                <w:sz w:val="18"/>
                <w:szCs w:val="18"/>
              </w:rPr>
              <w:t>( comprendre</w:t>
            </w:r>
            <w:proofErr w:type="gramEnd"/>
            <w:r w:rsidRPr="004058FC">
              <w:rPr>
                <w:sz w:val="18"/>
                <w:szCs w:val="18"/>
              </w:rPr>
              <w:t xml:space="preserve"> ce que l'on nous demande et pas forcément le signe de ponctuation)</w:t>
            </w:r>
          </w:p>
          <w:p w:rsidR="004058FC" w:rsidRPr="004058FC" w:rsidRDefault="004058FC" w:rsidP="004058FC">
            <w:pPr>
              <w:spacing w:after="0" w:line="240" w:lineRule="auto"/>
              <w:rPr>
                <w:sz w:val="18"/>
                <w:szCs w:val="18"/>
              </w:rPr>
            </w:pPr>
            <w:r w:rsidRPr="004058FC">
              <w:rPr>
                <w:sz w:val="18"/>
                <w:szCs w:val="18"/>
              </w:rPr>
              <w:t>- associer un problème à sa question</w:t>
            </w:r>
          </w:p>
          <w:p w:rsidR="004058FC" w:rsidRPr="004058FC" w:rsidRDefault="004058FC" w:rsidP="004058FC">
            <w:pPr>
              <w:spacing w:after="0" w:line="240" w:lineRule="auto"/>
              <w:rPr>
                <w:sz w:val="18"/>
                <w:szCs w:val="18"/>
              </w:rPr>
            </w:pPr>
            <w:r w:rsidRPr="004058FC">
              <w:rPr>
                <w:sz w:val="18"/>
                <w:szCs w:val="18"/>
              </w:rPr>
              <w:t>- produire la question</w:t>
            </w:r>
          </w:p>
          <w:p w:rsidR="004058FC" w:rsidRPr="004058FC" w:rsidRDefault="004058FC" w:rsidP="004058FC">
            <w:pPr>
              <w:spacing w:after="0" w:line="240" w:lineRule="auto"/>
              <w:rPr>
                <w:sz w:val="18"/>
                <w:szCs w:val="18"/>
              </w:rPr>
            </w:pPr>
            <w:r w:rsidRPr="004058FC">
              <w:rPr>
                <w:sz w:val="18"/>
                <w:szCs w:val="18"/>
              </w:rPr>
              <w:t>- écrire le problème à partir de données proposées par l'enseignant</w:t>
            </w:r>
          </w:p>
          <w:p w:rsidR="004058FC" w:rsidRPr="004058FC" w:rsidRDefault="004058FC" w:rsidP="004058FC">
            <w:pPr>
              <w:spacing w:after="0" w:line="240" w:lineRule="auto"/>
              <w:rPr>
                <w:sz w:val="18"/>
                <w:szCs w:val="18"/>
              </w:rPr>
            </w:pPr>
            <w:r w:rsidRPr="004058FC">
              <w:rPr>
                <w:sz w:val="18"/>
                <w:szCs w:val="18"/>
              </w:rPr>
              <w:lastRenderedPageBreak/>
              <w:t>- travail sur l'implicite (en lien avec la compréhension de lecture)</w:t>
            </w:r>
          </w:p>
          <w:p w:rsidR="004058FC" w:rsidRPr="004058FC" w:rsidRDefault="004058FC" w:rsidP="004058FC">
            <w:pPr>
              <w:spacing w:after="0" w:line="240" w:lineRule="auto"/>
              <w:rPr>
                <w:sz w:val="18"/>
                <w:szCs w:val="18"/>
              </w:rPr>
            </w:pPr>
          </w:p>
          <w:p w:rsidR="004058FC" w:rsidRPr="004058FC" w:rsidRDefault="004058FC" w:rsidP="004058FC">
            <w:pPr>
              <w:spacing w:after="0" w:line="240" w:lineRule="auto"/>
              <w:rPr>
                <w:sz w:val="18"/>
                <w:szCs w:val="18"/>
              </w:rPr>
            </w:pPr>
            <w:r w:rsidRPr="004058FC">
              <w:rPr>
                <w:sz w:val="18"/>
                <w:szCs w:val="18"/>
              </w:rPr>
              <w:t>Comprendre un énoncé oral en partant de leur vécu ou d'un problème du quotidien</w:t>
            </w:r>
          </w:p>
          <w:p w:rsidR="004058FC" w:rsidRPr="004058FC" w:rsidRDefault="004058FC" w:rsidP="004058FC">
            <w:pPr>
              <w:spacing w:after="0" w:line="240" w:lineRule="auto"/>
              <w:rPr>
                <w:sz w:val="18"/>
                <w:szCs w:val="18"/>
              </w:rPr>
            </w:pPr>
            <w:r w:rsidRPr="004058FC">
              <w:rPr>
                <w:sz w:val="18"/>
                <w:szCs w:val="18"/>
              </w:rPr>
              <w:t>Comprendre un énoncé en images</w:t>
            </w:r>
          </w:p>
          <w:p w:rsidR="004058FC" w:rsidRPr="004058FC" w:rsidRDefault="004058FC" w:rsidP="004058FC">
            <w:pPr>
              <w:spacing w:after="0" w:line="240" w:lineRule="auto"/>
              <w:rPr>
                <w:sz w:val="18"/>
                <w:szCs w:val="18"/>
              </w:rPr>
            </w:pPr>
            <w:r w:rsidRPr="004058FC">
              <w:rPr>
                <w:sz w:val="18"/>
                <w:szCs w:val="18"/>
              </w:rPr>
              <w:t>Comprendre un énoncé écrit avec seulement des données utiles (pour les premières situations)</w:t>
            </w:r>
          </w:p>
          <w:p w:rsidR="004058FC" w:rsidRPr="004058FC" w:rsidRDefault="004058FC" w:rsidP="004058FC">
            <w:pPr>
              <w:spacing w:after="0" w:line="240" w:lineRule="auto"/>
              <w:rPr>
                <w:sz w:val="18"/>
                <w:szCs w:val="18"/>
              </w:rPr>
            </w:pPr>
            <w:r w:rsidRPr="004058FC">
              <w:rPr>
                <w:sz w:val="18"/>
                <w:szCs w:val="18"/>
              </w:rPr>
              <w:t xml:space="preserve">Comprendre un énoncé écrit avec des données inutiles </w:t>
            </w:r>
            <w:proofErr w:type="gramStart"/>
            <w:r w:rsidRPr="004058FC">
              <w:rPr>
                <w:sz w:val="18"/>
                <w:szCs w:val="18"/>
              </w:rPr>
              <w:t>( à</w:t>
            </w:r>
            <w:proofErr w:type="gramEnd"/>
            <w:r w:rsidRPr="004058FC">
              <w:rPr>
                <w:sz w:val="18"/>
                <w:szCs w:val="18"/>
              </w:rPr>
              <w:t xml:space="preserve"> apporter très rapidement en CP pour éviter de formater les élèves)</w:t>
            </w:r>
          </w:p>
        </w:tc>
        <w:tc>
          <w:tcPr>
            <w:tcW w:w="3734"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18"/>
                <w:szCs w:val="18"/>
                <w:u w:val="single"/>
              </w:rPr>
            </w:pPr>
            <w:r w:rsidRPr="004058FC">
              <w:rPr>
                <w:sz w:val="18"/>
                <w:szCs w:val="18"/>
                <w:u w:val="single"/>
              </w:rPr>
              <w:lastRenderedPageBreak/>
              <w:t>Résoudre le problème</w:t>
            </w:r>
          </w:p>
          <w:p w:rsidR="004058FC" w:rsidRPr="004058FC" w:rsidRDefault="004058FC" w:rsidP="004058FC">
            <w:pPr>
              <w:spacing w:after="0" w:line="240" w:lineRule="auto"/>
              <w:rPr>
                <w:sz w:val="18"/>
                <w:szCs w:val="18"/>
              </w:rPr>
            </w:pPr>
            <w:r w:rsidRPr="004058FC">
              <w:rPr>
                <w:sz w:val="18"/>
                <w:szCs w:val="18"/>
              </w:rPr>
              <w:t xml:space="preserve">- représenter le problème : </w:t>
            </w:r>
          </w:p>
          <w:p w:rsidR="004058FC" w:rsidRPr="004058FC" w:rsidRDefault="004058FC" w:rsidP="004058FC">
            <w:pPr>
              <w:numPr>
                <w:ilvl w:val="0"/>
                <w:numId w:val="9"/>
              </w:numPr>
              <w:spacing w:after="0" w:line="240" w:lineRule="auto"/>
              <w:contextualSpacing/>
              <w:rPr>
                <w:sz w:val="18"/>
                <w:szCs w:val="18"/>
              </w:rPr>
            </w:pPr>
            <w:r w:rsidRPr="004058FC">
              <w:rPr>
                <w:sz w:val="18"/>
                <w:szCs w:val="18"/>
              </w:rPr>
              <w:t>Manipuler</w:t>
            </w:r>
          </w:p>
          <w:p w:rsidR="004058FC" w:rsidRPr="004058FC" w:rsidRDefault="004058FC" w:rsidP="004058FC">
            <w:pPr>
              <w:numPr>
                <w:ilvl w:val="0"/>
                <w:numId w:val="9"/>
              </w:numPr>
              <w:spacing w:after="0" w:line="240" w:lineRule="auto"/>
              <w:contextualSpacing/>
              <w:rPr>
                <w:sz w:val="18"/>
                <w:szCs w:val="18"/>
              </w:rPr>
            </w:pPr>
            <w:r w:rsidRPr="004058FC">
              <w:rPr>
                <w:sz w:val="18"/>
                <w:szCs w:val="18"/>
              </w:rPr>
              <w:t>Dessin représentatif puis abstractif</w:t>
            </w:r>
          </w:p>
          <w:p w:rsidR="004058FC" w:rsidRPr="004058FC" w:rsidRDefault="004058FC" w:rsidP="004058FC">
            <w:pPr>
              <w:numPr>
                <w:ilvl w:val="0"/>
                <w:numId w:val="9"/>
              </w:numPr>
              <w:spacing w:after="0" w:line="240" w:lineRule="auto"/>
              <w:contextualSpacing/>
              <w:rPr>
                <w:sz w:val="18"/>
                <w:szCs w:val="18"/>
              </w:rPr>
            </w:pPr>
            <w:r w:rsidRPr="004058FC">
              <w:rPr>
                <w:sz w:val="18"/>
                <w:szCs w:val="18"/>
              </w:rPr>
              <w:t>Schéma</w:t>
            </w:r>
          </w:p>
          <w:p w:rsidR="004058FC" w:rsidRPr="004058FC" w:rsidRDefault="004058FC" w:rsidP="004058FC">
            <w:pPr>
              <w:numPr>
                <w:ilvl w:val="0"/>
                <w:numId w:val="9"/>
              </w:numPr>
              <w:spacing w:after="0" w:line="240" w:lineRule="auto"/>
              <w:contextualSpacing/>
              <w:rPr>
                <w:sz w:val="18"/>
                <w:szCs w:val="18"/>
              </w:rPr>
            </w:pPr>
            <w:r w:rsidRPr="004058FC">
              <w:rPr>
                <w:sz w:val="18"/>
                <w:szCs w:val="18"/>
              </w:rPr>
              <w:t>Nombres</w:t>
            </w:r>
          </w:p>
          <w:p w:rsidR="004058FC" w:rsidRPr="004058FC" w:rsidRDefault="004058FC" w:rsidP="004058FC">
            <w:pPr>
              <w:numPr>
                <w:ilvl w:val="0"/>
                <w:numId w:val="9"/>
              </w:numPr>
              <w:spacing w:after="0" w:line="240" w:lineRule="auto"/>
              <w:contextualSpacing/>
              <w:rPr>
                <w:sz w:val="18"/>
                <w:szCs w:val="18"/>
              </w:rPr>
            </w:pPr>
            <w:r w:rsidRPr="004058FC">
              <w:rPr>
                <w:sz w:val="18"/>
                <w:szCs w:val="18"/>
              </w:rPr>
              <w:t>Calculs</w:t>
            </w:r>
          </w:p>
          <w:p w:rsidR="004058FC" w:rsidRPr="004058FC" w:rsidRDefault="004058FC" w:rsidP="004058FC">
            <w:pPr>
              <w:spacing w:after="0" w:line="240" w:lineRule="auto"/>
              <w:rPr>
                <w:sz w:val="18"/>
                <w:szCs w:val="18"/>
              </w:rPr>
            </w:pPr>
          </w:p>
          <w:p w:rsidR="004058FC" w:rsidRPr="004058FC" w:rsidRDefault="004058FC" w:rsidP="004058FC">
            <w:pPr>
              <w:spacing w:after="0" w:line="240" w:lineRule="auto"/>
              <w:rPr>
                <w:sz w:val="18"/>
                <w:szCs w:val="18"/>
              </w:rPr>
            </w:pPr>
            <w:r w:rsidRPr="004058FC">
              <w:rPr>
                <w:sz w:val="18"/>
                <w:szCs w:val="18"/>
              </w:rPr>
              <w:t>-être capable de donner un ordre de grandeur</w:t>
            </w:r>
          </w:p>
          <w:p w:rsidR="004058FC" w:rsidRPr="004058FC" w:rsidRDefault="004058FC" w:rsidP="004058FC">
            <w:pPr>
              <w:spacing w:after="0" w:line="240" w:lineRule="auto"/>
              <w:rPr>
                <w:sz w:val="18"/>
                <w:szCs w:val="18"/>
              </w:rPr>
            </w:pPr>
          </w:p>
          <w:p w:rsidR="004058FC" w:rsidRPr="004058FC" w:rsidRDefault="004058FC" w:rsidP="004058FC">
            <w:pPr>
              <w:spacing w:after="0" w:line="240" w:lineRule="auto"/>
              <w:rPr>
                <w:sz w:val="18"/>
                <w:szCs w:val="18"/>
              </w:rPr>
            </w:pPr>
            <w:r w:rsidRPr="004058FC">
              <w:rPr>
                <w:sz w:val="18"/>
                <w:szCs w:val="18"/>
              </w:rPr>
              <w:t>- résoudre un problème à une étape</w:t>
            </w:r>
          </w:p>
          <w:p w:rsidR="004058FC" w:rsidRPr="004058FC" w:rsidRDefault="004058FC" w:rsidP="004058FC">
            <w:pPr>
              <w:spacing w:after="0" w:line="240" w:lineRule="auto"/>
              <w:rPr>
                <w:sz w:val="18"/>
                <w:szCs w:val="18"/>
              </w:rPr>
            </w:pPr>
            <w:r w:rsidRPr="004058FC">
              <w:rPr>
                <w:sz w:val="18"/>
                <w:szCs w:val="18"/>
              </w:rPr>
              <w:t>- résoudre un problème à deux étapes</w:t>
            </w:r>
          </w:p>
          <w:p w:rsidR="004058FC" w:rsidRPr="004058FC" w:rsidRDefault="004058FC" w:rsidP="004058FC">
            <w:pPr>
              <w:spacing w:after="0" w:line="240" w:lineRule="auto"/>
              <w:rPr>
                <w:sz w:val="18"/>
                <w:szCs w:val="18"/>
              </w:rPr>
            </w:pPr>
            <w:r w:rsidRPr="004058FC">
              <w:rPr>
                <w:sz w:val="18"/>
                <w:szCs w:val="18"/>
              </w:rPr>
              <w:t>- résoudre un problème avec un calcul intermédiaire</w:t>
            </w:r>
          </w:p>
        </w:tc>
        <w:tc>
          <w:tcPr>
            <w:tcW w:w="3734"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18"/>
                <w:szCs w:val="18"/>
                <w:u w:val="single"/>
              </w:rPr>
            </w:pPr>
            <w:r w:rsidRPr="004058FC">
              <w:rPr>
                <w:sz w:val="18"/>
                <w:szCs w:val="18"/>
                <w:u w:val="single"/>
              </w:rPr>
              <w:t xml:space="preserve">Restituer le problème : </w:t>
            </w:r>
          </w:p>
          <w:p w:rsidR="004058FC" w:rsidRPr="004058FC" w:rsidRDefault="004058FC" w:rsidP="004058FC">
            <w:pPr>
              <w:spacing w:after="0" w:line="240" w:lineRule="auto"/>
              <w:rPr>
                <w:sz w:val="18"/>
                <w:szCs w:val="18"/>
              </w:rPr>
            </w:pPr>
            <w:r w:rsidRPr="004058FC">
              <w:rPr>
                <w:sz w:val="18"/>
                <w:szCs w:val="18"/>
              </w:rPr>
              <w:t>Associer un problème à sa réponse</w:t>
            </w:r>
          </w:p>
          <w:p w:rsidR="004058FC" w:rsidRPr="004058FC" w:rsidRDefault="004058FC" w:rsidP="004058FC">
            <w:pPr>
              <w:spacing w:after="0" w:line="240" w:lineRule="auto"/>
              <w:rPr>
                <w:sz w:val="18"/>
                <w:szCs w:val="18"/>
              </w:rPr>
            </w:pPr>
            <w:r w:rsidRPr="004058FC">
              <w:rPr>
                <w:sz w:val="18"/>
                <w:szCs w:val="18"/>
              </w:rPr>
              <w:t>Répondre à la question posée oralement</w:t>
            </w:r>
          </w:p>
          <w:p w:rsidR="004058FC" w:rsidRPr="004058FC" w:rsidRDefault="004058FC" w:rsidP="004058FC">
            <w:pPr>
              <w:spacing w:after="0" w:line="240" w:lineRule="auto"/>
              <w:rPr>
                <w:sz w:val="18"/>
                <w:szCs w:val="18"/>
              </w:rPr>
            </w:pPr>
            <w:r w:rsidRPr="004058FC">
              <w:rPr>
                <w:sz w:val="18"/>
                <w:szCs w:val="18"/>
              </w:rPr>
              <w:t>Répondre dans une phrase à trou</w:t>
            </w:r>
          </w:p>
          <w:p w:rsidR="004058FC" w:rsidRPr="004058FC" w:rsidRDefault="004058FC" w:rsidP="004058FC">
            <w:pPr>
              <w:spacing w:after="0" w:line="240" w:lineRule="auto"/>
              <w:rPr>
                <w:sz w:val="18"/>
                <w:szCs w:val="18"/>
              </w:rPr>
            </w:pPr>
            <w:r w:rsidRPr="004058FC">
              <w:rPr>
                <w:sz w:val="18"/>
                <w:szCs w:val="18"/>
              </w:rPr>
              <w:t>Répondre par un choix multiple</w:t>
            </w:r>
          </w:p>
          <w:p w:rsidR="004058FC" w:rsidRPr="004058FC" w:rsidRDefault="004058FC" w:rsidP="004058FC">
            <w:pPr>
              <w:spacing w:after="0" w:line="240" w:lineRule="auto"/>
              <w:rPr>
                <w:sz w:val="18"/>
                <w:szCs w:val="18"/>
              </w:rPr>
            </w:pPr>
            <w:r w:rsidRPr="004058FC">
              <w:rPr>
                <w:sz w:val="18"/>
                <w:szCs w:val="18"/>
              </w:rPr>
              <w:t>Répondre avec les mots de la question</w:t>
            </w:r>
          </w:p>
          <w:p w:rsidR="004058FC" w:rsidRPr="004058FC" w:rsidRDefault="004058FC" w:rsidP="004058FC">
            <w:pPr>
              <w:spacing w:after="0" w:line="240" w:lineRule="auto"/>
              <w:rPr>
                <w:sz w:val="18"/>
                <w:szCs w:val="18"/>
              </w:rPr>
            </w:pPr>
            <w:r w:rsidRPr="004058FC">
              <w:rPr>
                <w:sz w:val="18"/>
                <w:szCs w:val="18"/>
              </w:rPr>
              <w:t>Faire le choix de l'unité</w:t>
            </w:r>
          </w:p>
          <w:p w:rsidR="004058FC" w:rsidRPr="004058FC" w:rsidRDefault="004058FC" w:rsidP="004058FC">
            <w:pPr>
              <w:spacing w:after="0" w:line="240" w:lineRule="auto"/>
              <w:rPr>
                <w:sz w:val="18"/>
                <w:szCs w:val="18"/>
              </w:rPr>
            </w:pPr>
            <w:r w:rsidRPr="004058FC">
              <w:rPr>
                <w:sz w:val="18"/>
                <w:szCs w:val="18"/>
              </w:rPr>
              <w:t>Expliquer sa procédure</w:t>
            </w:r>
          </w:p>
          <w:p w:rsidR="004058FC" w:rsidRPr="004058FC" w:rsidRDefault="004058FC" w:rsidP="004058FC">
            <w:pPr>
              <w:spacing w:after="0" w:line="240" w:lineRule="auto"/>
              <w:rPr>
                <w:sz w:val="18"/>
                <w:szCs w:val="18"/>
              </w:rPr>
            </w:pPr>
          </w:p>
          <w:p w:rsidR="004058FC" w:rsidRPr="004058FC" w:rsidRDefault="004058FC" w:rsidP="004058FC">
            <w:pPr>
              <w:spacing w:after="0" w:line="240" w:lineRule="auto"/>
              <w:rPr>
                <w:sz w:val="18"/>
                <w:szCs w:val="18"/>
              </w:rPr>
            </w:pPr>
            <w:r w:rsidRPr="004058FC">
              <w:rPr>
                <w:sz w:val="18"/>
                <w:szCs w:val="18"/>
              </w:rPr>
              <w:t>Communiquer sa réponse aux autres</w:t>
            </w:r>
          </w:p>
          <w:p w:rsidR="004058FC" w:rsidRPr="004058FC" w:rsidRDefault="004058FC" w:rsidP="004058FC">
            <w:pPr>
              <w:spacing w:after="0" w:line="240" w:lineRule="auto"/>
              <w:rPr>
                <w:sz w:val="18"/>
                <w:szCs w:val="18"/>
              </w:rPr>
            </w:pPr>
            <w:r w:rsidRPr="004058FC">
              <w:rPr>
                <w:sz w:val="18"/>
                <w:szCs w:val="18"/>
              </w:rPr>
              <w:t>Communiquer sa procédure aux autres</w:t>
            </w: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4058FC" w:rsidRPr="004058FC" w:rsidRDefault="004058FC" w:rsidP="004058FC">
            <w:pPr>
              <w:spacing w:after="0" w:line="240" w:lineRule="auto"/>
              <w:rPr>
                <w:sz w:val="20"/>
                <w:szCs w:val="20"/>
              </w:rPr>
            </w:pPr>
            <w:r w:rsidRPr="004058FC">
              <w:rPr>
                <w:sz w:val="20"/>
                <w:szCs w:val="20"/>
              </w:rPr>
              <w:lastRenderedPageBreak/>
              <w:t xml:space="preserve">Tâche emblématique de chaque palier </w:t>
            </w:r>
          </w:p>
          <w:p w:rsidR="004058FC" w:rsidRPr="004058FC" w:rsidRDefault="004058FC" w:rsidP="004058FC">
            <w:pPr>
              <w:spacing w:after="0" w:line="240" w:lineRule="auto"/>
              <w:rPr>
                <w:sz w:val="20"/>
                <w:szCs w:val="20"/>
              </w:rPr>
            </w:pPr>
            <w:r w:rsidRPr="004058FC">
              <w:rPr>
                <w:sz w:val="20"/>
                <w:szCs w:val="20"/>
              </w:rPr>
              <w:t xml:space="preserve"> rythmant l’accès à la compétence </w:t>
            </w:r>
          </w:p>
        </w:tc>
        <w:tc>
          <w:tcPr>
            <w:tcW w:w="11201" w:type="dxa"/>
            <w:gridSpan w:val="3"/>
            <w:tcBorders>
              <w:top w:val="single" w:sz="4" w:space="0" w:color="00000A"/>
              <w:left w:val="single" w:sz="4" w:space="0" w:color="00000A"/>
              <w:bottom w:val="single" w:sz="4" w:space="0" w:color="00000A"/>
              <w:right w:val="single" w:sz="4" w:space="0" w:color="00000A"/>
            </w:tcBorders>
            <w:shd w:val="clear" w:color="auto" w:fill="F2F2F2"/>
          </w:tcPr>
          <w:p w:rsidR="004058FC" w:rsidRPr="004058FC" w:rsidRDefault="004058FC" w:rsidP="004058FC">
            <w:pPr>
              <w:spacing w:after="0" w:line="240" w:lineRule="auto"/>
              <w:rPr>
                <w:sz w:val="18"/>
                <w:szCs w:val="18"/>
              </w:rPr>
            </w:pPr>
            <w:r w:rsidRPr="004058FC">
              <w:rPr>
                <w:sz w:val="18"/>
                <w:szCs w:val="18"/>
              </w:rPr>
              <w:t>L'élève se met en recherche ou la repousse</w:t>
            </w:r>
          </w:p>
          <w:p w:rsidR="004058FC" w:rsidRPr="004058FC" w:rsidRDefault="004058FC" w:rsidP="004058FC">
            <w:pPr>
              <w:spacing w:after="0" w:line="240" w:lineRule="auto"/>
              <w:rPr>
                <w:sz w:val="18"/>
                <w:szCs w:val="18"/>
              </w:rPr>
            </w:pPr>
            <w:r w:rsidRPr="004058FC">
              <w:rPr>
                <w:sz w:val="18"/>
                <w:szCs w:val="18"/>
              </w:rPr>
              <w:t>L'élève est capable de trouver la question (= Souligner la question)</w:t>
            </w:r>
          </w:p>
          <w:p w:rsidR="004058FC" w:rsidRPr="004058FC" w:rsidRDefault="004058FC" w:rsidP="004058FC">
            <w:pPr>
              <w:spacing w:after="0" w:line="240" w:lineRule="auto"/>
              <w:rPr>
                <w:sz w:val="18"/>
                <w:szCs w:val="18"/>
              </w:rPr>
            </w:pPr>
            <w:r w:rsidRPr="004058FC">
              <w:rPr>
                <w:sz w:val="18"/>
                <w:szCs w:val="18"/>
              </w:rPr>
              <w:t>L'élève est capable de repérer les données (= Entourer les données utiles)</w:t>
            </w:r>
          </w:p>
          <w:p w:rsidR="004058FC" w:rsidRPr="004058FC" w:rsidRDefault="004058FC" w:rsidP="004058FC">
            <w:pPr>
              <w:spacing w:after="0" w:line="240" w:lineRule="auto"/>
              <w:rPr>
                <w:sz w:val="18"/>
                <w:szCs w:val="18"/>
              </w:rPr>
            </w:pPr>
            <w:r w:rsidRPr="004058FC">
              <w:rPr>
                <w:sz w:val="18"/>
                <w:szCs w:val="18"/>
              </w:rPr>
              <w:t xml:space="preserve">L'élève est capable de mettre en place une procédure </w:t>
            </w:r>
            <w:proofErr w:type="gramStart"/>
            <w:r w:rsidRPr="004058FC">
              <w:rPr>
                <w:sz w:val="18"/>
                <w:szCs w:val="18"/>
              </w:rPr>
              <w:t>( =</w:t>
            </w:r>
            <w:proofErr w:type="gramEnd"/>
            <w:r w:rsidRPr="004058FC">
              <w:rPr>
                <w:sz w:val="18"/>
                <w:szCs w:val="18"/>
              </w:rPr>
              <w:t xml:space="preserve"> Manipuler, puis dessiner, puis schématiser)</w:t>
            </w:r>
          </w:p>
          <w:p w:rsidR="004058FC" w:rsidRPr="004058FC" w:rsidRDefault="004058FC" w:rsidP="004058FC">
            <w:pPr>
              <w:spacing w:after="0" w:line="240" w:lineRule="auto"/>
              <w:rPr>
                <w:sz w:val="18"/>
                <w:szCs w:val="18"/>
              </w:rPr>
            </w:pPr>
            <w:r w:rsidRPr="004058FC">
              <w:rPr>
                <w:sz w:val="18"/>
                <w:szCs w:val="18"/>
              </w:rPr>
              <w:t>L'élève est capable de répondre à la question (= Compléter une phrase réponse puis produire la phrase)</w:t>
            </w:r>
          </w:p>
          <w:p w:rsidR="004058FC" w:rsidRPr="004058FC" w:rsidRDefault="004058FC" w:rsidP="004058FC">
            <w:pPr>
              <w:spacing w:after="0" w:line="240" w:lineRule="auto"/>
              <w:rPr>
                <w:sz w:val="18"/>
                <w:szCs w:val="18"/>
              </w:rPr>
            </w:pPr>
            <w:r w:rsidRPr="004058FC">
              <w:rPr>
                <w:sz w:val="18"/>
                <w:szCs w:val="18"/>
              </w:rPr>
              <w:t>L'élève est capable de communiquer sa réponse (= Lire sa réponse ou produire une affiche)</w:t>
            </w:r>
          </w:p>
          <w:p w:rsidR="004058FC" w:rsidRPr="004058FC" w:rsidRDefault="004058FC" w:rsidP="004058FC">
            <w:pPr>
              <w:spacing w:after="0" w:line="240" w:lineRule="auto"/>
              <w:rPr>
                <w:sz w:val="18"/>
                <w:szCs w:val="18"/>
              </w:rPr>
            </w:pPr>
            <w:r w:rsidRPr="004058FC">
              <w:rPr>
                <w:sz w:val="18"/>
                <w:szCs w:val="18"/>
              </w:rPr>
              <w:t>L'élève est capable d'expliquer sa procédure (Les autres élèves sont capables de reproduire la procédure)</w:t>
            </w:r>
          </w:p>
        </w:tc>
      </w:tr>
      <w:tr w:rsidR="004058FC" w:rsidRPr="004058FC" w:rsidTr="00750B03">
        <w:trPr>
          <w:trHeight w:val="1613"/>
          <w:jc w:val="center"/>
        </w:trPr>
        <w:tc>
          <w:tcPr>
            <w:tcW w:w="4245" w:type="dxa"/>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autoSpaceDE w:val="0"/>
              <w:autoSpaceDN w:val="0"/>
              <w:adjustRightInd w:val="0"/>
              <w:spacing w:after="0" w:line="240" w:lineRule="auto"/>
              <w:rPr>
                <w:rFonts w:eastAsia="Calibri,Bold" w:cs="Calibri"/>
                <w:sz w:val="20"/>
                <w:szCs w:val="20"/>
              </w:rPr>
            </w:pPr>
            <w:r w:rsidRPr="004058FC">
              <w:rPr>
                <w:b/>
                <w:bCs/>
              </w:rPr>
              <w:t>Organisation et gestion de données</w:t>
            </w:r>
          </w:p>
        </w:tc>
        <w:tc>
          <w:tcPr>
            <w:tcW w:w="11201" w:type="dxa"/>
            <w:gridSpan w:val="3"/>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rPr>
                <w:b/>
                <w:sz w:val="18"/>
                <w:szCs w:val="18"/>
                <w:u w:val="single"/>
              </w:rPr>
            </w:pPr>
            <w:r w:rsidRPr="004058FC">
              <w:rPr>
                <w:b/>
                <w:sz w:val="18"/>
                <w:szCs w:val="18"/>
                <w:u w:val="single"/>
              </w:rPr>
              <w:t>En lien avec Grandeurs et mesures et Questionner le monde</w:t>
            </w:r>
          </w:p>
          <w:p w:rsidR="004058FC" w:rsidRPr="004058FC" w:rsidRDefault="004058FC" w:rsidP="004058FC">
            <w:pPr>
              <w:spacing w:after="0" w:line="240" w:lineRule="auto"/>
              <w:rPr>
                <w:sz w:val="18"/>
                <w:szCs w:val="18"/>
              </w:rPr>
            </w:pPr>
            <w:r w:rsidRPr="004058FC">
              <w:rPr>
                <w:sz w:val="18"/>
                <w:szCs w:val="18"/>
              </w:rPr>
              <w:t>Lire un tableau</w:t>
            </w:r>
          </w:p>
          <w:p w:rsidR="004058FC" w:rsidRPr="004058FC" w:rsidRDefault="004058FC" w:rsidP="004058FC">
            <w:pPr>
              <w:spacing w:after="0" w:line="240" w:lineRule="auto"/>
              <w:rPr>
                <w:sz w:val="18"/>
                <w:szCs w:val="18"/>
              </w:rPr>
            </w:pPr>
            <w:r w:rsidRPr="004058FC">
              <w:rPr>
                <w:sz w:val="18"/>
                <w:szCs w:val="18"/>
              </w:rPr>
              <w:t>Mettre en relation les données du tableau</w:t>
            </w:r>
          </w:p>
          <w:p w:rsidR="004058FC" w:rsidRPr="004058FC" w:rsidRDefault="004058FC" w:rsidP="004058FC">
            <w:pPr>
              <w:spacing w:after="0" w:line="240" w:lineRule="auto"/>
              <w:rPr>
                <w:sz w:val="18"/>
                <w:szCs w:val="18"/>
              </w:rPr>
            </w:pPr>
            <w:r w:rsidRPr="004058FC">
              <w:rPr>
                <w:sz w:val="18"/>
                <w:szCs w:val="18"/>
              </w:rPr>
              <w:t>Remplir un tableau</w:t>
            </w:r>
          </w:p>
          <w:p w:rsidR="004058FC" w:rsidRPr="004058FC" w:rsidRDefault="004058FC" w:rsidP="004058FC">
            <w:pPr>
              <w:spacing w:after="0" w:line="240" w:lineRule="auto"/>
              <w:rPr>
                <w:sz w:val="18"/>
                <w:szCs w:val="18"/>
              </w:rPr>
            </w:pPr>
            <w:r w:rsidRPr="004058FC">
              <w:rPr>
                <w:sz w:val="18"/>
                <w:szCs w:val="18"/>
              </w:rPr>
              <w:t>Construire un tableau</w:t>
            </w:r>
          </w:p>
          <w:p w:rsidR="004058FC" w:rsidRPr="004058FC" w:rsidRDefault="004058FC" w:rsidP="004058FC">
            <w:pPr>
              <w:spacing w:after="0" w:line="240" w:lineRule="auto"/>
              <w:rPr>
                <w:sz w:val="18"/>
                <w:szCs w:val="18"/>
              </w:rPr>
            </w:pPr>
          </w:p>
          <w:p w:rsidR="004058FC" w:rsidRPr="004058FC" w:rsidRDefault="004058FC" w:rsidP="004058FC">
            <w:pPr>
              <w:spacing w:after="0" w:line="240" w:lineRule="auto"/>
              <w:rPr>
                <w:sz w:val="18"/>
                <w:szCs w:val="18"/>
              </w:rPr>
            </w:pPr>
            <w:r w:rsidRPr="004058FC">
              <w:rPr>
                <w:sz w:val="18"/>
                <w:szCs w:val="18"/>
              </w:rPr>
              <w:t>Graphique</w:t>
            </w:r>
          </w:p>
          <w:p w:rsidR="004058FC" w:rsidRPr="004058FC" w:rsidRDefault="004058FC" w:rsidP="004058FC">
            <w:pPr>
              <w:spacing w:after="0" w:line="240" w:lineRule="auto"/>
              <w:rPr>
                <w:sz w:val="18"/>
                <w:szCs w:val="18"/>
              </w:rPr>
            </w:pPr>
            <w:r w:rsidRPr="004058FC">
              <w:rPr>
                <w:sz w:val="18"/>
                <w:szCs w:val="18"/>
              </w:rPr>
              <w:t>Lire différents graphiques</w:t>
            </w:r>
          </w:p>
          <w:p w:rsidR="004058FC" w:rsidRPr="004058FC" w:rsidRDefault="004058FC" w:rsidP="004058FC">
            <w:pPr>
              <w:spacing w:after="0" w:line="240" w:lineRule="auto"/>
              <w:rPr>
                <w:sz w:val="18"/>
                <w:szCs w:val="18"/>
              </w:rPr>
            </w:pPr>
            <w:r w:rsidRPr="004058FC">
              <w:rPr>
                <w:sz w:val="18"/>
                <w:szCs w:val="18"/>
              </w:rPr>
              <w:t>Mettre en relation les données d'un graphique</w:t>
            </w:r>
          </w:p>
          <w:p w:rsidR="004058FC" w:rsidRPr="004058FC" w:rsidRDefault="004058FC" w:rsidP="004058FC">
            <w:pPr>
              <w:spacing w:after="0" w:line="240" w:lineRule="auto"/>
              <w:rPr>
                <w:sz w:val="18"/>
                <w:szCs w:val="18"/>
              </w:rPr>
            </w:pPr>
            <w:r w:rsidRPr="004058FC">
              <w:rPr>
                <w:sz w:val="18"/>
                <w:szCs w:val="18"/>
              </w:rPr>
              <w:t>Remplir un graphique</w:t>
            </w:r>
          </w:p>
          <w:p w:rsidR="004058FC" w:rsidRPr="004058FC" w:rsidRDefault="004058FC" w:rsidP="004058FC">
            <w:pPr>
              <w:spacing w:after="0" w:line="240" w:lineRule="auto"/>
              <w:rPr>
                <w:sz w:val="18"/>
                <w:szCs w:val="18"/>
              </w:rPr>
            </w:pPr>
            <w:r w:rsidRPr="004058FC">
              <w:rPr>
                <w:sz w:val="18"/>
                <w:szCs w:val="18"/>
              </w:rPr>
              <w:t>Construire un graphique (par collage ou coloriage d'unité)</w:t>
            </w: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4058FC" w:rsidRPr="004058FC" w:rsidRDefault="004058FC" w:rsidP="004058FC">
            <w:pPr>
              <w:spacing w:after="0" w:line="240" w:lineRule="auto"/>
              <w:rPr>
                <w:sz w:val="20"/>
                <w:szCs w:val="20"/>
              </w:rPr>
            </w:pPr>
            <w:r w:rsidRPr="004058FC">
              <w:rPr>
                <w:sz w:val="20"/>
                <w:szCs w:val="20"/>
              </w:rPr>
              <w:t xml:space="preserve">Tâche emblématique de chaque palier </w:t>
            </w:r>
          </w:p>
          <w:p w:rsidR="004058FC" w:rsidRPr="004058FC" w:rsidRDefault="004058FC" w:rsidP="004058FC">
            <w:pPr>
              <w:spacing w:after="0" w:line="240" w:lineRule="auto"/>
              <w:rPr>
                <w:sz w:val="20"/>
                <w:szCs w:val="20"/>
              </w:rPr>
            </w:pPr>
            <w:r w:rsidRPr="004058FC">
              <w:rPr>
                <w:sz w:val="20"/>
                <w:szCs w:val="20"/>
              </w:rPr>
              <w:t xml:space="preserve"> rythmant l’accès à la compétence</w:t>
            </w:r>
          </w:p>
        </w:tc>
        <w:tc>
          <w:tcPr>
            <w:tcW w:w="11201" w:type="dxa"/>
            <w:gridSpan w:val="3"/>
            <w:tcBorders>
              <w:top w:val="single" w:sz="4" w:space="0" w:color="00000A"/>
              <w:left w:val="single" w:sz="4" w:space="0" w:color="00000A"/>
              <w:bottom w:val="single" w:sz="4" w:space="0" w:color="00000A"/>
              <w:right w:val="single" w:sz="4" w:space="0" w:color="00000A"/>
            </w:tcBorders>
            <w:shd w:val="clear" w:color="auto" w:fill="F2F2F2"/>
          </w:tcPr>
          <w:p w:rsidR="004058FC" w:rsidRPr="004058FC" w:rsidRDefault="004058FC" w:rsidP="004058FC">
            <w:pPr>
              <w:spacing w:after="0" w:line="240" w:lineRule="auto"/>
              <w:rPr>
                <w:sz w:val="18"/>
                <w:szCs w:val="18"/>
              </w:rPr>
            </w:pPr>
          </w:p>
        </w:tc>
      </w:tr>
    </w:tbl>
    <w:p w:rsidR="004058FC" w:rsidRPr="004058FC" w:rsidRDefault="004058FC" w:rsidP="004058FC">
      <w:pPr>
        <w:spacing w:line="252" w:lineRule="auto"/>
      </w:pPr>
    </w:p>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3733"/>
        <w:gridCol w:w="3734"/>
        <w:gridCol w:w="3734"/>
      </w:tblGrid>
      <w:tr w:rsidR="004058FC" w:rsidRPr="004058FC" w:rsidTr="00750B03">
        <w:trPr>
          <w:trHeight w:val="303"/>
          <w:jc w:val="center"/>
        </w:trPr>
        <w:tc>
          <w:tcPr>
            <w:tcW w:w="15446" w:type="dxa"/>
            <w:gridSpan w:val="4"/>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tabs>
                <w:tab w:val="center" w:pos="7617"/>
              </w:tabs>
              <w:spacing w:after="0" w:line="240" w:lineRule="auto"/>
            </w:pPr>
            <w:r w:rsidRPr="004058FC">
              <w:rPr>
                <w:b/>
                <w:sz w:val="24"/>
                <w:szCs w:val="24"/>
              </w:rPr>
              <w:tab/>
              <w:t>GRANDEURS ET MESURES</w:t>
            </w:r>
          </w:p>
        </w:tc>
      </w:tr>
      <w:tr w:rsidR="004058FC" w:rsidRPr="004058FC" w:rsidTr="00750B03">
        <w:trPr>
          <w:trHeight w:val="780"/>
          <w:jc w:val="center"/>
        </w:trPr>
        <w:tc>
          <w:tcPr>
            <w:tcW w:w="15446" w:type="dxa"/>
            <w:gridSpan w:val="4"/>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after="0" w:line="240" w:lineRule="auto"/>
              <w:ind w:left="720"/>
              <w:contextualSpacing/>
              <w:jc w:val="center"/>
              <w:rPr>
                <w:b/>
              </w:rPr>
            </w:pPr>
            <w:r w:rsidRPr="004058FC">
              <w:rPr>
                <w:b/>
              </w:rPr>
              <w:t>Attendus de fin de cycle :</w:t>
            </w:r>
          </w:p>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-Comparer, estimer, mesurer des longueurs, des masses, des contenances, des durées.</w:t>
            </w:r>
          </w:p>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-Utiliser le lexique, les unités, les instruments de mesures spécifiques de ces grandeurs.</w:t>
            </w:r>
          </w:p>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-Résoudre des problèmes impliquant des longueurs, des masses, des contenances, des durées, des prix.</w:t>
            </w: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pPr>
            <w:r w:rsidRPr="004058FC">
              <w:t>Repères de progressivité</w:t>
            </w:r>
          </w:p>
          <w:p w:rsidR="004058FC" w:rsidRPr="004058FC" w:rsidRDefault="004058FC" w:rsidP="004058FC">
            <w:pPr>
              <w:spacing w:after="0" w:line="240" w:lineRule="auto"/>
            </w:pPr>
          </w:p>
          <w:p w:rsidR="004058FC" w:rsidRPr="004058FC" w:rsidRDefault="004058FC" w:rsidP="004058FC">
            <w:pPr>
              <w:spacing w:after="0" w:line="240" w:lineRule="auto"/>
            </w:pPr>
          </w:p>
          <w:p w:rsidR="004058FC" w:rsidRPr="004058FC" w:rsidRDefault="004058FC" w:rsidP="004058FC">
            <w:pPr>
              <w:spacing w:after="0" w:line="240" w:lineRule="auto"/>
            </w:pPr>
          </w:p>
        </w:tc>
        <w:tc>
          <w:tcPr>
            <w:tcW w:w="11201" w:type="dxa"/>
            <w:gridSpan w:val="3"/>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lastRenderedPageBreak/>
              <w:t>Il est possible, lors de la résolution de problèmes, d'aller au-delà des repères de progressivité identifiés pour chaque niveau.</w:t>
            </w:r>
          </w:p>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 xml:space="preserve"> Tout au long du cycle, les élèves travaillent sur des grandeurs diverses en commençant par les comparer pour </w:t>
            </w:r>
            <w:r w:rsidRPr="004058FC">
              <w:rPr>
                <w:rFonts w:ascii="Times New Roman" w:eastAsia="Times New Roman" w:hAnsi="Times New Roman" w:cs="Times New Roman"/>
                <w:sz w:val="24"/>
                <w:szCs w:val="24"/>
                <w:lang w:eastAsia="fr-FR"/>
              </w:rPr>
              <w:lastRenderedPageBreak/>
              <w:t>appréhender le concept, avant de les mesurer au moyen d'instruments adéquats en s'appropriant peu à peu les unités usuelles. Les différentes unités sont introduites et mises en relation progressivement au cours du cycle :</w:t>
            </w:r>
          </w:p>
          <w:p w:rsidR="004058FC" w:rsidRPr="004058FC" w:rsidRDefault="004058FC" w:rsidP="004058FC">
            <w:pPr>
              <w:numPr>
                <w:ilvl w:val="0"/>
                <w:numId w:val="10"/>
              </w:num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la</w:t>
            </w:r>
            <w:r w:rsidRPr="004058FC">
              <w:rPr>
                <w:rFonts w:ascii="Times New Roman" w:eastAsia="Times New Roman" w:hAnsi="Times New Roman" w:cs="Times New Roman"/>
                <w:i/>
                <w:iCs/>
                <w:sz w:val="24"/>
                <w:szCs w:val="24"/>
                <w:lang w:eastAsia="fr-FR"/>
              </w:rPr>
              <w:t xml:space="preserve"> longueur</w:t>
            </w:r>
            <w:r w:rsidRPr="004058FC">
              <w:rPr>
                <w:rFonts w:ascii="Times New Roman" w:eastAsia="Times New Roman" w:hAnsi="Times New Roman" w:cs="Times New Roman"/>
                <w:sz w:val="24"/>
                <w:szCs w:val="24"/>
                <w:lang w:eastAsia="fr-FR"/>
              </w:rPr>
              <w:t xml:space="preserve"> (comparaison, double et moitié dès le </w:t>
            </w:r>
            <w:r w:rsidRPr="004058FC">
              <w:rPr>
                <w:rFonts w:ascii="Times New Roman" w:eastAsia="Times New Roman" w:hAnsi="Times New Roman" w:cs="Times New Roman"/>
                <w:b/>
                <w:bCs/>
                <w:sz w:val="24"/>
                <w:szCs w:val="24"/>
                <w:lang w:eastAsia="fr-FR"/>
              </w:rPr>
              <w:t>CP</w:t>
            </w:r>
            <w:r w:rsidRPr="004058FC">
              <w:rPr>
                <w:rFonts w:ascii="Times New Roman" w:eastAsia="Times New Roman" w:hAnsi="Times New Roman" w:cs="Times New Roman"/>
                <w:sz w:val="24"/>
                <w:szCs w:val="24"/>
                <w:lang w:eastAsia="fr-FR"/>
              </w:rPr>
              <w:t xml:space="preserve">, en dm, cm, m, km au </w:t>
            </w:r>
            <w:r w:rsidRPr="004058FC">
              <w:rPr>
                <w:rFonts w:ascii="Times New Roman" w:eastAsia="Times New Roman" w:hAnsi="Times New Roman" w:cs="Times New Roman"/>
                <w:b/>
                <w:bCs/>
                <w:sz w:val="24"/>
                <w:szCs w:val="24"/>
                <w:lang w:eastAsia="fr-FR"/>
              </w:rPr>
              <w:t xml:space="preserve">CE1 </w:t>
            </w:r>
            <w:r w:rsidRPr="004058FC">
              <w:rPr>
                <w:rFonts w:ascii="Times New Roman" w:eastAsia="Times New Roman" w:hAnsi="Times New Roman" w:cs="Times New Roman"/>
                <w:sz w:val="24"/>
                <w:szCs w:val="24"/>
                <w:lang w:eastAsia="fr-FR"/>
              </w:rPr>
              <w:t xml:space="preserve">puis en mm au </w:t>
            </w:r>
            <w:r w:rsidRPr="004058FC">
              <w:rPr>
                <w:rFonts w:ascii="Times New Roman" w:eastAsia="Times New Roman" w:hAnsi="Times New Roman" w:cs="Times New Roman"/>
                <w:b/>
                <w:bCs/>
                <w:sz w:val="24"/>
                <w:szCs w:val="24"/>
                <w:lang w:eastAsia="fr-FR"/>
              </w:rPr>
              <w:t>CE2</w:t>
            </w:r>
            <w:r w:rsidRPr="004058FC">
              <w:rPr>
                <w:rFonts w:ascii="Times New Roman" w:eastAsia="Times New Roman" w:hAnsi="Times New Roman" w:cs="Times New Roman"/>
                <w:sz w:val="24"/>
                <w:szCs w:val="24"/>
                <w:lang w:eastAsia="fr-FR"/>
              </w:rPr>
              <w:t>);</w:t>
            </w:r>
          </w:p>
          <w:p w:rsidR="004058FC" w:rsidRPr="004058FC" w:rsidRDefault="004058FC" w:rsidP="004058FC">
            <w:pPr>
              <w:numPr>
                <w:ilvl w:val="0"/>
                <w:numId w:val="11"/>
              </w:num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 xml:space="preserve">la </w:t>
            </w:r>
            <w:r w:rsidRPr="004058FC">
              <w:rPr>
                <w:rFonts w:ascii="Times New Roman" w:eastAsia="Times New Roman" w:hAnsi="Times New Roman" w:cs="Times New Roman"/>
                <w:i/>
                <w:iCs/>
                <w:sz w:val="24"/>
                <w:szCs w:val="24"/>
                <w:lang w:eastAsia="fr-FR"/>
              </w:rPr>
              <w:t>masse</w:t>
            </w:r>
            <w:r w:rsidRPr="004058FC">
              <w:rPr>
                <w:rFonts w:ascii="Times New Roman" w:eastAsia="Times New Roman" w:hAnsi="Times New Roman" w:cs="Times New Roman"/>
                <w:sz w:val="24"/>
                <w:szCs w:val="24"/>
                <w:lang w:eastAsia="fr-FR"/>
              </w:rPr>
              <w:t xml:space="preserve"> (en g et kg, comme unités indépendantes au </w:t>
            </w:r>
            <w:r w:rsidRPr="004058FC">
              <w:rPr>
                <w:rFonts w:ascii="Times New Roman" w:eastAsia="Times New Roman" w:hAnsi="Times New Roman" w:cs="Times New Roman"/>
                <w:b/>
                <w:bCs/>
                <w:sz w:val="24"/>
                <w:szCs w:val="24"/>
                <w:lang w:eastAsia="fr-FR"/>
              </w:rPr>
              <w:t>CE1</w:t>
            </w:r>
            <w:r w:rsidRPr="004058FC">
              <w:rPr>
                <w:rFonts w:ascii="Times New Roman" w:eastAsia="Times New Roman" w:hAnsi="Times New Roman" w:cs="Times New Roman"/>
                <w:sz w:val="24"/>
                <w:szCs w:val="24"/>
                <w:lang w:eastAsia="fr-FR"/>
              </w:rPr>
              <w:t xml:space="preserve">, puis en g, kg, et tonne en relation au </w:t>
            </w:r>
            <w:r w:rsidRPr="004058FC">
              <w:rPr>
                <w:rFonts w:ascii="Times New Roman" w:eastAsia="Times New Roman" w:hAnsi="Times New Roman" w:cs="Times New Roman"/>
                <w:b/>
                <w:bCs/>
                <w:sz w:val="24"/>
                <w:szCs w:val="24"/>
                <w:lang w:eastAsia="fr-FR"/>
              </w:rPr>
              <w:t>CE2</w:t>
            </w:r>
            <w:r w:rsidRPr="004058FC">
              <w:rPr>
                <w:rFonts w:ascii="Times New Roman" w:eastAsia="Times New Roman" w:hAnsi="Times New Roman" w:cs="Times New Roman"/>
                <w:sz w:val="24"/>
                <w:szCs w:val="24"/>
                <w:lang w:eastAsia="fr-FR"/>
              </w:rPr>
              <w:t>);</w:t>
            </w:r>
          </w:p>
          <w:p w:rsidR="004058FC" w:rsidRPr="004058FC" w:rsidRDefault="004058FC" w:rsidP="004058FC">
            <w:pPr>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 xml:space="preserve">la </w:t>
            </w:r>
            <w:r w:rsidRPr="004058FC">
              <w:rPr>
                <w:rFonts w:ascii="Times New Roman" w:eastAsia="Times New Roman" w:hAnsi="Times New Roman" w:cs="Times New Roman"/>
                <w:i/>
                <w:iCs/>
                <w:sz w:val="24"/>
                <w:szCs w:val="24"/>
                <w:lang w:eastAsia="fr-FR"/>
              </w:rPr>
              <w:t>contenance</w:t>
            </w:r>
            <w:r w:rsidRPr="004058FC">
              <w:rPr>
                <w:rFonts w:ascii="Times New Roman" w:eastAsia="Times New Roman" w:hAnsi="Times New Roman" w:cs="Times New Roman"/>
                <w:sz w:val="24"/>
                <w:szCs w:val="24"/>
                <w:lang w:eastAsia="fr-FR"/>
              </w:rPr>
              <w:t xml:space="preserve"> (en litres au </w:t>
            </w:r>
            <w:r w:rsidRPr="004058FC">
              <w:rPr>
                <w:rFonts w:ascii="Times New Roman" w:eastAsia="Times New Roman" w:hAnsi="Times New Roman" w:cs="Times New Roman"/>
                <w:b/>
                <w:bCs/>
                <w:sz w:val="24"/>
                <w:szCs w:val="24"/>
                <w:lang w:eastAsia="fr-FR"/>
              </w:rPr>
              <w:t>CE1</w:t>
            </w:r>
            <w:r w:rsidRPr="004058FC">
              <w:rPr>
                <w:rFonts w:ascii="Times New Roman" w:eastAsia="Times New Roman" w:hAnsi="Times New Roman" w:cs="Times New Roman"/>
                <w:sz w:val="24"/>
                <w:szCs w:val="24"/>
                <w:lang w:eastAsia="fr-FR"/>
              </w:rPr>
              <w:t xml:space="preserve">, en </w:t>
            </w:r>
            <w:proofErr w:type="spellStart"/>
            <w:r w:rsidRPr="004058FC">
              <w:rPr>
                <w:rFonts w:ascii="Times New Roman" w:eastAsia="Times New Roman" w:hAnsi="Times New Roman" w:cs="Times New Roman"/>
                <w:sz w:val="24"/>
                <w:szCs w:val="24"/>
                <w:lang w:eastAsia="fr-FR"/>
              </w:rPr>
              <w:t>cL</w:t>
            </w:r>
            <w:proofErr w:type="spellEnd"/>
            <w:r w:rsidRPr="004058FC">
              <w:rPr>
                <w:rFonts w:ascii="Times New Roman" w:eastAsia="Times New Roman" w:hAnsi="Times New Roman" w:cs="Times New Roman"/>
                <w:sz w:val="24"/>
                <w:szCs w:val="24"/>
                <w:lang w:eastAsia="fr-FR"/>
              </w:rPr>
              <w:t xml:space="preserve"> et </w:t>
            </w:r>
            <w:proofErr w:type="spellStart"/>
            <w:r w:rsidRPr="004058FC">
              <w:rPr>
                <w:rFonts w:ascii="Times New Roman" w:eastAsia="Times New Roman" w:hAnsi="Times New Roman" w:cs="Times New Roman"/>
                <w:sz w:val="24"/>
                <w:szCs w:val="24"/>
                <w:lang w:eastAsia="fr-FR"/>
              </w:rPr>
              <w:t>dL</w:t>
            </w:r>
            <w:proofErr w:type="spellEnd"/>
            <w:r w:rsidRPr="004058FC">
              <w:rPr>
                <w:rFonts w:ascii="Times New Roman" w:eastAsia="Times New Roman" w:hAnsi="Times New Roman" w:cs="Times New Roman"/>
                <w:sz w:val="24"/>
                <w:szCs w:val="24"/>
                <w:lang w:eastAsia="fr-FR"/>
              </w:rPr>
              <w:t xml:space="preserve"> au </w:t>
            </w:r>
            <w:r w:rsidRPr="004058FC">
              <w:rPr>
                <w:rFonts w:ascii="Times New Roman" w:eastAsia="Times New Roman" w:hAnsi="Times New Roman" w:cs="Times New Roman"/>
                <w:b/>
                <w:bCs/>
                <w:sz w:val="24"/>
                <w:szCs w:val="24"/>
                <w:lang w:eastAsia="fr-FR"/>
              </w:rPr>
              <w:t>CE2</w:t>
            </w:r>
            <w:r w:rsidRPr="004058FC">
              <w:rPr>
                <w:rFonts w:ascii="Times New Roman" w:eastAsia="Times New Roman" w:hAnsi="Times New Roman" w:cs="Times New Roman"/>
                <w:sz w:val="24"/>
                <w:szCs w:val="24"/>
                <w:lang w:eastAsia="fr-FR"/>
              </w:rPr>
              <w:t>);</w:t>
            </w:r>
          </w:p>
          <w:p w:rsidR="004058FC" w:rsidRPr="004058FC" w:rsidRDefault="004058FC" w:rsidP="004058FC">
            <w:pPr>
              <w:numPr>
                <w:ilvl w:val="0"/>
                <w:numId w:val="13"/>
              </w:num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la</w:t>
            </w:r>
            <w:r w:rsidRPr="004058FC">
              <w:rPr>
                <w:rFonts w:ascii="Times New Roman" w:eastAsia="Times New Roman" w:hAnsi="Times New Roman" w:cs="Times New Roman"/>
                <w:i/>
                <w:iCs/>
                <w:sz w:val="24"/>
                <w:szCs w:val="24"/>
                <w:lang w:eastAsia="fr-FR"/>
              </w:rPr>
              <w:t xml:space="preserve"> durée</w:t>
            </w:r>
            <w:r w:rsidRPr="004058FC">
              <w:rPr>
                <w:rFonts w:ascii="Times New Roman" w:eastAsia="Times New Roman" w:hAnsi="Times New Roman" w:cs="Times New Roman"/>
                <w:sz w:val="24"/>
                <w:szCs w:val="24"/>
                <w:lang w:eastAsia="fr-FR"/>
              </w:rPr>
              <w:t xml:space="preserve"> (jour et semaine et leur relation tout au long du cycle, relations entre j et h, entre h et min en cours de </w:t>
            </w:r>
            <w:r w:rsidRPr="004058FC">
              <w:rPr>
                <w:rFonts w:ascii="Times New Roman" w:eastAsia="Times New Roman" w:hAnsi="Times New Roman" w:cs="Times New Roman"/>
                <w:b/>
                <w:bCs/>
                <w:sz w:val="24"/>
                <w:szCs w:val="24"/>
                <w:lang w:eastAsia="fr-FR"/>
              </w:rPr>
              <w:t>CE1</w:t>
            </w:r>
            <w:r w:rsidRPr="004058FC">
              <w:rPr>
                <w:rFonts w:ascii="Times New Roman" w:eastAsia="Times New Roman" w:hAnsi="Times New Roman" w:cs="Times New Roman"/>
                <w:sz w:val="24"/>
                <w:szCs w:val="24"/>
                <w:lang w:eastAsia="fr-FR"/>
              </w:rPr>
              <w:t xml:space="preserve">, j, mois, année et leurs relations, année, siècle, millénaire et leurs relations, min, s et leur relation au </w:t>
            </w:r>
            <w:r w:rsidRPr="004058FC">
              <w:rPr>
                <w:rFonts w:ascii="Times New Roman" w:eastAsia="Times New Roman" w:hAnsi="Times New Roman" w:cs="Times New Roman"/>
                <w:b/>
                <w:bCs/>
                <w:sz w:val="24"/>
                <w:szCs w:val="24"/>
                <w:lang w:eastAsia="fr-FR"/>
              </w:rPr>
              <w:t>CE2</w:t>
            </w:r>
            <w:r w:rsidRPr="004058FC">
              <w:rPr>
                <w:rFonts w:ascii="Times New Roman" w:eastAsia="Times New Roman" w:hAnsi="Times New Roman" w:cs="Times New Roman"/>
                <w:sz w:val="24"/>
                <w:szCs w:val="24"/>
                <w:lang w:eastAsia="fr-FR"/>
              </w:rPr>
              <w:t>);</w:t>
            </w:r>
          </w:p>
          <w:p w:rsidR="004058FC" w:rsidRPr="004058FC" w:rsidRDefault="004058FC" w:rsidP="004058FC">
            <w:pPr>
              <w:numPr>
                <w:ilvl w:val="0"/>
                <w:numId w:val="14"/>
              </w:num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le</w:t>
            </w:r>
            <w:r w:rsidRPr="004058FC">
              <w:rPr>
                <w:rFonts w:ascii="Times New Roman" w:eastAsia="Times New Roman" w:hAnsi="Times New Roman" w:cs="Times New Roman"/>
                <w:i/>
                <w:iCs/>
                <w:sz w:val="24"/>
                <w:szCs w:val="24"/>
                <w:lang w:eastAsia="fr-FR"/>
              </w:rPr>
              <w:t xml:space="preserve"> prix</w:t>
            </w:r>
            <w:r w:rsidRPr="004058FC">
              <w:rPr>
                <w:rFonts w:ascii="Times New Roman" w:eastAsia="Times New Roman" w:hAnsi="Times New Roman" w:cs="Times New Roman"/>
                <w:sz w:val="24"/>
                <w:szCs w:val="24"/>
                <w:lang w:eastAsia="fr-FR"/>
              </w:rPr>
              <w:t xml:space="preserve"> (en euros dès le </w:t>
            </w:r>
            <w:r w:rsidRPr="004058FC">
              <w:rPr>
                <w:rFonts w:ascii="Times New Roman" w:eastAsia="Times New Roman" w:hAnsi="Times New Roman" w:cs="Times New Roman"/>
                <w:b/>
                <w:bCs/>
                <w:sz w:val="24"/>
                <w:szCs w:val="24"/>
                <w:lang w:eastAsia="fr-FR"/>
              </w:rPr>
              <w:t>CP</w:t>
            </w:r>
            <w:r w:rsidRPr="004058FC">
              <w:rPr>
                <w:rFonts w:ascii="Times New Roman" w:eastAsia="Times New Roman" w:hAnsi="Times New Roman" w:cs="Times New Roman"/>
                <w:sz w:val="24"/>
                <w:szCs w:val="24"/>
                <w:lang w:eastAsia="fr-FR"/>
              </w:rPr>
              <w:t xml:space="preserve">, en euros et en centimes d'euros, en relation au </w:t>
            </w:r>
            <w:r w:rsidRPr="004058FC">
              <w:rPr>
                <w:rFonts w:ascii="Times New Roman" w:eastAsia="Times New Roman" w:hAnsi="Times New Roman" w:cs="Times New Roman"/>
                <w:b/>
                <w:bCs/>
                <w:sz w:val="24"/>
                <w:szCs w:val="24"/>
                <w:lang w:eastAsia="fr-FR"/>
              </w:rPr>
              <w:t>CE1</w:t>
            </w:r>
            <w:r w:rsidRPr="004058FC">
              <w:rPr>
                <w:rFonts w:ascii="Times New Roman" w:eastAsia="Times New Roman" w:hAnsi="Times New Roman" w:cs="Times New Roman"/>
                <w:sz w:val="24"/>
                <w:szCs w:val="24"/>
                <w:lang w:eastAsia="fr-FR"/>
              </w:rPr>
              <w:t>).</w:t>
            </w:r>
          </w:p>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ascii="Times New Roman" w:eastAsia="Times New Roman" w:hAnsi="Times New Roman" w:cs="Times New Roman"/>
                <w:sz w:val="24"/>
                <w:szCs w:val="24"/>
                <w:lang w:eastAsia="fr-FR"/>
              </w:rPr>
              <w:t>Les opérations sur les grandeurs sont menées en lien avec l'avancée des opérations sur les nombres, de la connaissance des unités et des relations entre elles. Le lexique suivant est introduit : le double d'une longueur, sa moitié au début du cycle.</w:t>
            </w:r>
          </w:p>
        </w:tc>
      </w:tr>
      <w:tr w:rsidR="004058FC" w:rsidRPr="004058FC" w:rsidTr="00750B03">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hideMark/>
          </w:tcPr>
          <w:p w:rsidR="004058FC" w:rsidRPr="004058FC" w:rsidRDefault="004058FC" w:rsidP="004058FC">
            <w:pPr>
              <w:spacing w:after="0" w:line="240" w:lineRule="auto"/>
            </w:pPr>
            <w:r w:rsidRPr="004058FC">
              <w:lastRenderedPageBreak/>
              <w:t>Connaissances, compétences associées</w:t>
            </w:r>
          </w:p>
        </w:tc>
        <w:tc>
          <w:tcPr>
            <w:tcW w:w="11201" w:type="dxa"/>
            <w:gridSpan w:val="3"/>
            <w:tcBorders>
              <w:top w:val="single" w:sz="4" w:space="0" w:color="00000A"/>
              <w:left w:val="single" w:sz="4" w:space="0" w:color="00000A"/>
              <w:bottom w:val="single" w:sz="4" w:space="0" w:color="00000A"/>
              <w:right w:val="single" w:sz="4" w:space="0" w:color="00000A"/>
            </w:tcBorders>
            <w:shd w:val="clear" w:color="auto" w:fill="92D050"/>
            <w:hideMark/>
          </w:tcPr>
          <w:p w:rsidR="004058FC" w:rsidRPr="004058FC" w:rsidRDefault="004058FC" w:rsidP="004058FC">
            <w:pPr>
              <w:spacing w:after="0" w:line="240" w:lineRule="auto"/>
              <w:jc w:val="center"/>
              <w:rPr>
                <w:lang w:eastAsia="fr-FR"/>
              </w:rPr>
            </w:pPr>
            <w:r w:rsidRPr="004058FC">
              <w:rPr>
                <w:lang w:eastAsia="fr-FR"/>
              </w:rPr>
              <w:t xml:space="preserve">Axes de complexification du CP au CE2 </w:t>
            </w:r>
            <w:r w:rsidRPr="004058FC">
              <w:rPr>
                <w:lang w:eastAsia="fr-FR"/>
              </w:rPr>
              <w:sym w:font="Wingdings" w:char="F0E0"/>
            </w:r>
            <w:r w:rsidRPr="004058FC">
              <w:rPr>
                <w:lang w:eastAsia="fr-FR"/>
              </w:rPr>
              <w:t xml:space="preserve"> Paliers successifs</w:t>
            </w:r>
          </w:p>
        </w:tc>
      </w:tr>
      <w:tr w:rsidR="004058FC" w:rsidRPr="004058FC" w:rsidTr="00750B03">
        <w:trPr>
          <w:trHeight w:val="1006"/>
          <w:jc w:val="center"/>
        </w:trPr>
        <w:tc>
          <w:tcPr>
            <w:tcW w:w="4245" w:type="dxa"/>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before="100" w:beforeAutospacing="1" w:after="100" w:afterAutospacing="1" w:line="240" w:lineRule="auto"/>
              <w:jc w:val="center"/>
              <w:rPr>
                <w:rFonts w:eastAsia="Times New Roman" w:cs="Times New Roman"/>
                <w:lang w:eastAsia="fr-FR"/>
              </w:rPr>
            </w:pPr>
            <w:r w:rsidRPr="004058FC">
              <w:rPr>
                <w:rFonts w:eastAsia="Times New Roman" w:cs="Times New Roman"/>
                <w:b/>
                <w:bCs/>
                <w:lang w:eastAsia="fr-FR"/>
              </w:rPr>
              <w:t>Comparer, estimer, mesurer des longueurs, des masses, des contenances, des durées</w:t>
            </w:r>
          </w:p>
          <w:p w:rsidR="004058FC" w:rsidRPr="004058FC" w:rsidRDefault="004058FC" w:rsidP="004058FC">
            <w:pPr>
              <w:spacing w:before="100" w:beforeAutospacing="1" w:after="100" w:afterAutospacing="1" w:line="240" w:lineRule="auto"/>
              <w:jc w:val="center"/>
              <w:rPr>
                <w:rFonts w:eastAsia="Times New Roman" w:cs="Times New Roman"/>
                <w:lang w:eastAsia="fr-FR"/>
              </w:rPr>
            </w:pPr>
            <w:r w:rsidRPr="004058FC">
              <w:rPr>
                <w:rFonts w:eastAsia="Times New Roman" w:cs="Times New Roman"/>
                <w:b/>
                <w:bCs/>
                <w:lang w:eastAsia="fr-FR"/>
              </w:rPr>
              <w:t>Utiliser le lexique, les unités, les instruments de mesures spécifiques à ces grandeurs</w:t>
            </w:r>
          </w:p>
        </w:tc>
        <w:tc>
          <w:tcPr>
            <w:tcW w:w="3733" w:type="dxa"/>
            <w:tcBorders>
              <w:top w:val="single" w:sz="4" w:space="0" w:color="00000A"/>
              <w:left w:val="single" w:sz="4" w:space="0" w:color="00000A"/>
              <w:right w:val="single" w:sz="4" w:space="0" w:color="00000A"/>
            </w:tcBorders>
          </w:tcPr>
          <w:p w:rsidR="004058FC" w:rsidRPr="004058FC" w:rsidRDefault="004058FC" w:rsidP="004058FC">
            <w:pPr>
              <w:spacing w:after="0" w:line="240" w:lineRule="auto"/>
            </w:pPr>
            <w:r w:rsidRPr="004058FC">
              <w:t xml:space="preserve">Comparer des objets selon plusieurs grandeurs et identifier quand il s’agit d’une longueur, d’une masse. </w:t>
            </w:r>
          </w:p>
          <w:p w:rsidR="004058FC" w:rsidRPr="004058FC" w:rsidRDefault="004058FC" w:rsidP="004058FC">
            <w:pPr>
              <w:spacing w:after="0" w:line="240" w:lineRule="auto"/>
            </w:pPr>
            <w:r w:rsidRPr="004058FC">
              <w:t>-</w:t>
            </w:r>
            <w:r w:rsidRPr="004058FC">
              <w:t xml:space="preserve"> lexique spécifique associé aux longueurs, aux masses. </w:t>
            </w:r>
          </w:p>
          <w:p w:rsidR="004058FC" w:rsidRPr="004058FC" w:rsidRDefault="004058FC" w:rsidP="004058FC">
            <w:pPr>
              <w:spacing w:after="0" w:line="240" w:lineRule="auto"/>
            </w:pPr>
            <w:r w:rsidRPr="004058FC">
              <w:t>Comparer des longueurs, des masses, directement, en introduisant la comparaison à un objet intermédiaire ou par mesurage (étalon, double décimètre)</w:t>
            </w:r>
          </w:p>
          <w:p w:rsidR="004058FC" w:rsidRPr="004058FC" w:rsidRDefault="004058FC" w:rsidP="004058FC">
            <w:pPr>
              <w:spacing w:after="0" w:line="240" w:lineRule="auto"/>
            </w:pPr>
            <w:r w:rsidRPr="004058FC">
              <w:t>-</w:t>
            </w:r>
            <w:r w:rsidRPr="004058FC">
              <w:t> juxtaposer des objets pour comparer leur longueur</w:t>
            </w:r>
          </w:p>
          <w:p w:rsidR="004058FC" w:rsidRPr="004058FC" w:rsidRDefault="004058FC" w:rsidP="004058FC">
            <w:pPr>
              <w:spacing w:after="0" w:line="240" w:lineRule="auto"/>
            </w:pPr>
            <w:r w:rsidRPr="004058FC">
              <w:t>Estimer les ordres de grandeurs de quelques longueurs en relation avec les unités métriques.</w:t>
            </w:r>
          </w:p>
          <w:p w:rsidR="004058FC" w:rsidRPr="004058FC" w:rsidRDefault="004058FC" w:rsidP="004058FC">
            <w:pPr>
              <w:spacing w:after="0" w:line="240" w:lineRule="auto"/>
            </w:pPr>
            <w:r w:rsidRPr="004058FC">
              <w:t>-</w:t>
            </w:r>
            <w:r w:rsidRPr="004058FC">
              <w:t> ordre de grandeur des unités usuelles en les associant à quelques objets familiers.</w:t>
            </w:r>
          </w:p>
          <w:p w:rsidR="004058FC" w:rsidRPr="004058FC" w:rsidRDefault="004058FC" w:rsidP="004058FC">
            <w:pPr>
              <w:spacing w:after="0" w:line="240" w:lineRule="auto"/>
            </w:pPr>
            <w:r w:rsidRPr="004058FC">
              <w:t>Mesurer des longueurs avec un instrument adapté, notamment en reportant une unité (étalon).</w:t>
            </w:r>
          </w:p>
          <w:p w:rsidR="004058FC" w:rsidRPr="004058FC" w:rsidRDefault="004058FC" w:rsidP="004058FC">
            <w:pPr>
              <w:spacing w:after="0" w:line="240" w:lineRule="auto"/>
            </w:pPr>
            <w:r w:rsidRPr="004058FC">
              <w:t>Mesurer des masses avec des instruments adaptés.</w:t>
            </w:r>
          </w:p>
          <w:p w:rsidR="004058FC" w:rsidRPr="004058FC" w:rsidRDefault="004058FC" w:rsidP="004058FC">
            <w:pPr>
              <w:spacing w:after="0" w:line="240" w:lineRule="auto"/>
            </w:pPr>
            <w:r w:rsidRPr="004058FC">
              <w:lastRenderedPageBreak/>
              <w:t>Exprimer une mesure dans une ou plusieurs unités choisies ou imposées</w:t>
            </w:r>
          </w:p>
          <w:p w:rsidR="004058FC" w:rsidRPr="004058FC" w:rsidRDefault="004058FC" w:rsidP="004058FC">
            <w:pPr>
              <w:spacing w:after="0" w:line="240" w:lineRule="auto"/>
            </w:pPr>
            <w:r w:rsidRPr="004058FC">
              <w:t>-</w:t>
            </w:r>
            <w:r w:rsidRPr="004058FC">
              <w:t> notion d’unité : grandeur arbitraire prise comme référence pour mesurer les grandeurs de la même espèce</w:t>
            </w:r>
          </w:p>
          <w:p w:rsidR="004058FC" w:rsidRPr="004058FC" w:rsidRDefault="004058FC" w:rsidP="004058FC">
            <w:pPr>
              <w:spacing w:after="0" w:line="240" w:lineRule="auto"/>
            </w:pPr>
            <w:r w:rsidRPr="004058FC">
              <w:t>-</w:t>
            </w:r>
            <w:r w:rsidRPr="004058FC">
              <w:t> unités de mesures usuelles : Longueur : cm</w:t>
            </w:r>
          </w:p>
          <w:p w:rsidR="004058FC" w:rsidRPr="004058FC" w:rsidRDefault="004058FC" w:rsidP="004058FC">
            <w:pPr>
              <w:spacing w:after="0" w:line="240" w:lineRule="auto"/>
            </w:pPr>
            <w:r w:rsidRPr="004058FC">
              <w:t>Masse : g, kg</w:t>
            </w:r>
          </w:p>
          <w:p w:rsidR="004058FC" w:rsidRPr="004058FC" w:rsidRDefault="004058FC" w:rsidP="004058FC">
            <w:pPr>
              <w:spacing w:after="0" w:line="240" w:lineRule="auto"/>
            </w:pPr>
            <w:r w:rsidRPr="004058FC">
              <w:t>Comparer, estimer, mesurer des durées</w:t>
            </w:r>
          </w:p>
          <w:p w:rsidR="004058FC" w:rsidRPr="004058FC" w:rsidRDefault="004058FC" w:rsidP="004058FC">
            <w:pPr>
              <w:spacing w:after="0" w:line="240" w:lineRule="auto"/>
            </w:pPr>
            <w:r w:rsidRPr="004058FC">
              <w:t>-</w:t>
            </w:r>
            <w:r w:rsidRPr="004058FC">
              <w:t> unités usuelles de durées : jour, semaine, mois, année.</w:t>
            </w:r>
          </w:p>
          <w:p w:rsidR="004058FC" w:rsidRPr="004058FC" w:rsidRDefault="004058FC" w:rsidP="004058FC">
            <w:pPr>
              <w:spacing w:after="0" w:line="240" w:lineRule="auto"/>
            </w:pPr>
            <w:r w:rsidRPr="004058FC">
              <w:t>- relation entre ces unités.</w:t>
            </w:r>
          </w:p>
          <w:p w:rsidR="004058FC" w:rsidRPr="004058FC" w:rsidRDefault="004058FC" w:rsidP="004058FC">
            <w:pPr>
              <w:spacing w:after="0" w:line="240" w:lineRule="auto"/>
            </w:pPr>
            <w:r w:rsidRPr="004058FC">
              <w:t>Utiliser un sablier, des horloges et des montres à aiguilles et à affichage digital.</w:t>
            </w:r>
          </w:p>
          <w:p w:rsidR="004058FC" w:rsidRPr="004058FC" w:rsidRDefault="004058FC" w:rsidP="004058FC">
            <w:pPr>
              <w:spacing w:after="0" w:line="240" w:lineRule="auto"/>
            </w:pPr>
            <w:r w:rsidRPr="004058FC">
              <w:t>Lien EPS et Questionner le monde</w:t>
            </w:r>
          </w:p>
        </w:tc>
        <w:tc>
          <w:tcPr>
            <w:tcW w:w="3734" w:type="dxa"/>
            <w:tcBorders>
              <w:top w:val="single" w:sz="4" w:space="0" w:color="00000A"/>
              <w:left w:val="single" w:sz="4" w:space="0" w:color="00000A"/>
              <w:right w:val="single" w:sz="4" w:space="0" w:color="00000A"/>
            </w:tcBorders>
          </w:tcPr>
          <w:p w:rsidR="004058FC" w:rsidRPr="004058FC" w:rsidRDefault="004058FC" w:rsidP="004058FC">
            <w:pPr>
              <w:spacing w:line="252" w:lineRule="auto"/>
            </w:pPr>
            <w:r w:rsidRPr="004058FC">
              <w:lastRenderedPageBreak/>
              <w:t>Comparer des objets selon plusieurs grandeurs et identifier quand il s’agit d’une longueur, d’une masse, d’une contenance ou d’une durée.</w:t>
            </w:r>
          </w:p>
          <w:p w:rsidR="004058FC" w:rsidRPr="004058FC" w:rsidRDefault="004058FC" w:rsidP="004058FC">
            <w:pPr>
              <w:spacing w:line="252" w:lineRule="auto"/>
            </w:pPr>
            <w:r w:rsidRPr="004058FC">
              <w:t>-</w:t>
            </w:r>
            <w:r w:rsidRPr="004058FC">
              <w:t> lexique spécifique associé aux longueurs, aux masses.</w:t>
            </w:r>
          </w:p>
          <w:p w:rsidR="004058FC" w:rsidRPr="004058FC" w:rsidRDefault="004058FC" w:rsidP="004058FC">
            <w:pPr>
              <w:spacing w:line="252" w:lineRule="auto"/>
            </w:pPr>
            <w:r w:rsidRPr="004058FC">
              <w:t>Comparer des longueurs, des masses, directement, en introduisant la comparaison à un objet intermédiaire ou par mesurage (étalon, double décimètre)</w:t>
            </w:r>
          </w:p>
          <w:p w:rsidR="004058FC" w:rsidRPr="004058FC" w:rsidRDefault="004058FC" w:rsidP="004058FC">
            <w:pPr>
              <w:spacing w:line="252" w:lineRule="auto"/>
            </w:pPr>
            <w:r w:rsidRPr="004058FC">
              <w:t>-</w:t>
            </w:r>
            <w:r w:rsidRPr="004058FC">
              <w:t> juxtaposer des objets pour comparer leur longueur</w:t>
            </w:r>
          </w:p>
          <w:p w:rsidR="004058FC" w:rsidRPr="004058FC" w:rsidRDefault="004058FC" w:rsidP="004058FC">
            <w:pPr>
              <w:spacing w:line="252" w:lineRule="auto"/>
            </w:pPr>
            <w:r w:rsidRPr="004058FC">
              <w:t>Estimer les ordres de grandeurs de quelques longueurs, masses en relation avec les unités métriques.</w:t>
            </w:r>
          </w:p>
          <w:p w:rsidR="004058FC" w:rsidRPr="004058FC" w:rsidRDefault="004058FC" w:rsidP="004058FC">
            <w:pPr>
              <w:spacing w:line="252" w:lineRule="auto"/>
            </w:pPr>
            <w:r w:rsidRPr="004058FC">
              <w:t xml:space="preserve">Vérifier éventuellement avec un instrument (double décimètre, </w:t>
            </w:r>
            <w:r w:rsidRPr="004058FC">
              <w:lastRenderedPageBreak/>
              <w:t>balance).</w:t>
            </w:r>
          </w:p>
          <w:p w:rsidR="004058FC" w:rsidRPr="004058FC" w:rsidRDefault="004058FC" w:rsidP="004058FC">
            <w:pPr>
              <w:spacing w:line="252" w:lineRule="auto"/>
            </w:pPr>
            <w:r w:rsidRPr="004058FC">
              <w:t>-</w:t>
            </w:r>
            <w:r w:rsidRPr="004058FC">
              <w:t> ordre de grandeur des unités usuelles en les associant à quelques objets familiers.</w:t>
            </w:r>
          </w:p>
          <w:p w:rsidR="004058FC" w:rsidRPr="004058FC" w:rsidRDefault="004058FC" w:rsidP="004058FC">
            <w:pPr>
              <w:spacing w:line="252" w:lineRule="auto"/>
            </w:pPr>
            <w:r w:rsidRPr="004058FC">
              <w:t>Mesurer des longueurs avec un instrument adapté, notamment en reportant une unité.</w:t>
            </w:r>
          </w:p>
          <w:p w:rsidR="004058FC" w:rsidRPr="004058FC" w:rsidRDefault="004058FC" w:rsidP="004058FC">
            <w:pPr>
              <w:spacing w:line="252" w:lineRule="auto"/>
            </w:pPr>
            <w:r w:rsidRPr="004058FC">
              <w:t>Mesurer des masses et des contenances avec des instruments adaptés.</w:t>
            </w:r>
          </w:p>
          <w:p w:rsidR="004058FC" w:rsidRPr="004058FC" w:rsidRDefault="004058FC" w:rsidP="004058FC">
            <w:pPr>
              <w:spacing w:line="252" w:lineRule="auto"/>
            </w:pPr>
            <w:r w:rsidRPr="004058FC">
              <w:t>Encadrer une grandeur par 2 nombres entiers d’unités.</w:t>
            </w:r>
          </w:p>
          <w:p w:rsidR="004058FC" w:rsidRPr="004058FC" w:rsidRDefault="004058FC" w:rsidP="004058FC">
            <w:pPr>
              <w:spacing w:line="252" w:lineRule="auto"/>
            </w:pPr>
            <w:r w:rsidRPr="004058FC">
              <w:t>Exprimer une mesure dans une ou plusieurs unités choisies ou imposées</w:t>
            </w:r>
          </w:p>
          <w:p w:rsidR="004058FC" w:rsidRPr="004058FC" w:rsidRDefault="004058FC" w:rsidP="004058FC">
            <w:pPr>
              <w:spacing w:line="252" w:lineRule="auto"/>
            </w:pPr>
            <w:r w:rsidRPr="004058FC">
              <w:t>-</w:t>
            </w:r>
            <w:r w:rsidRPr="004058FC">
              <w:t> notion d’unité : grandeur arbitraire prise comme référence pour mesurer les grandeurs de la même espèce</w:t>
            </w:r>
          </w:p>
          <w:p w:rsidR="004058FC" w:rsidRPr="004058FC" w:rsidRDefault="004058FC" w:rsidP="004058FC">
            <w:pPr>
              <w:spacing w:line="252" w:lineRule="auto"/>
            </w:pPr>
            <w:r w:rsidRPr="004058FC">
              <w:t>-</w:t>
            </w:r>
            <w:r w:rsidRPr="004058FC">
              <w:t> unités de mesures usuelles : Longueur : m, cm, km ; Masse : g, kg</w:t>
            </w:r>
          </w:p>
          <w:p w:rsidR="004058FC" w:rsidRPr="004058FC" w:rsidRDefault="004058FC" w:rsidP="004058FC">
            <w:pPr>
              <w:spacing w:line="252" w:lineRule="auto"/>
            </w:pPr>
            <w:r w:rsidRPr="004058FC">
              <w:t>-</w:t>
            </w:r>
            <w:r w:rsidRPr="004058FC">
              <w:t> relation entre les unités de longueur, entre les unités de masses.</w:t>
            </w:r>
          </w:p>
          <w:p w:rsidR="004058FC" w:rsidRPr="004058FC" w:rsidRDefault="004058FC" w:rsidP="004058FC">
            <w:pPr>
              <w:spacing w:line="252" w:lineRule="auto"/>
            </w:pPr>
            <w:r w:rsidRPr="004058FC">
              <w:t>Comparer, estimer, mesurer des durées</w:t>
            </w:r>
          </w:p>
          <w:p w:rsidR="004058FC" w:rsidRPr="004058FC" w:rsidRDefault="004058FC" w:rsidP="004058FC">
            <w:pPr>
              <w:spacing w:line="252" w:lineRule="auto"/>
            </w:pPr>
            <w:r w:rsidRPr="004058FC">
              <w:t>-</w:t>
            </w:r>
            <w:r w:rsidRPr="004058FC">
              <w:t> unités usuelles de durées : j, semaine, h, min, mois, année.</w:t>
            </w:r>
          </w:p>
          <w:p w:rsidR="004058FC" w:rsidRPr="004058FC" w:rsidRDefault="004058FC" w:rsidP="004058FC">
            <w:pPr>
              <w:spacing w:line="252" w:lineRule="auto"/>
            </w:pPr>
            <w:r w:rsidRPr="004058FC">
              <w:t>- relation entre ces unités.</w:t>
            </w:r>
          </w:p>
          <w:p w:rsidR="004058FC" w:rsidRPr="004058FC" w:rsidRDefault="004058FC" w:rsidP="004058FC">
            <w:pPr>
              <w:spacing w:line="252" w:lineRule="auto"/>
            </w:pPr>
            <w:r w:rsidRPr="004058FC">
              <w:t xml:space="preserve">Utiliser un sablier, des horloges et des montres à aiguilles et à affichage </w:t>
            </w:r>
            <w:r w:rsidRPr="004058FC">
              <w:lastRenderedPageBreak/>
              <w:t>digital, un chronomètre.</w:t>
            </w:r>
          </w:p>
          <w:p w:rsidR="004058FC" w:rsidRPr="004058FC" w:rsidRDefault="004058FC" w:rsidP="004058FC">
            <w:pPr>
              <w:spacing w:line="252" w:lineRule="auto"/>
            </w:pPr>
            <w:r w:rsidRPr="004058FC">
              <w:t>Lien EPS et Questionner le monde</w:t>
            </w:r>
          </w:p>
        </w:tc>
        <w:tc>
          <w:tcPr>
            <w:tcW w:w="3734" w:type="dxa"/>
            <w:tcBorders>
              <w:top w:val="single" w:sz="4" w:space="0" w:color="00000A"/>
              <w:left w:val="single" w:sz="4" w:space="0" w:color="00000A"/>
              <w:right w:val="single" w:sz="4" w:space="0" w:color="00000A"/>
            </w:tcBorders>
          </w:tcPr>
          <w:p w:rsidR="004058FC" w:rsidRPr="004058FC" w:rsidRDefault="004058FC" w:rsidP="004058FC">
            <w:pPr>
              <w:spacing w:line="252" w:lineRule="auto"/>
            </w:pPr>
            <w:r w:rsidRPr="004058FC">
              <w:lastRenderedPageBreak/>
              <w:t>Comparer des objets selon plusieurs grandeurs et identifier quand il s’agit d’une longueur, d’une masse, d’une contenance ou d’une durée.</w:t>
            </w:r>
          </w:p>
          <w:p w:rsidR="004058FC" w:rsidRPr="004058FC" w:rsidRDefault="004058FC" w:rsidP="004058FC">
            <w:pPr>
              <w:spacing w:line="252" w:lineRule="auto"/>
            </w:pPr>
            <w:r w:rsidRPr="004058FC">
              <w:t>-</w:t>
            </w:r>
            <w:r w:rsidRPr="004058FC">
              <w:t> lexique spécifique associé aux longueurs, aux masses, aux contenances, aux durées.</w:t>
            </w:r>
          </w:p>
          <w:p w:rsidR="004058FC" w:rsidRPr="004058FC" w:rsidRDefault="004058FC" w:rsidP="004058FC">
            <w:pPr>
              <w:spacing w:line="252" w:lineRule="auto"/>
            </w:pPr>
            <w:r w:rsidRPr="004058FC">
              <w:t>Comparer des longueurs, des masses et des contenances, directement, en introduisant la comparaison à un objet intermédiaire ou par mesurage (étalon, double décimètre, compas)</w:t>
            </w:r>
          </w:p>
          <w:p w:rsidR="004058FC" w:rsidRPr="004058FC" w:rsidRDefault="004058FC" w:rsidP="004058FC">
            <w:pPr>
              <w:spacing w:line="252" w:lineRule="auto"/>
            </w:pPr>
            <w:r w:rsidRPr="004058FC">
              <w:t>-</w:t>
            </w:r>
            <w:r w:rsidRPr="004058FC">
              <w:t> juxtaposer des objets pour comparer leur longueur</w:t>
            </w:r>
          </w:p>
          <w:p w:rsidR="004058FC" w:rsidRPr="004058FC" w:rsidRDefault="004058FC" w:rsidP="004058FC">
            <w:pPr>
              <w:spacing w:line="252" w:lineRule="auto"/>
            </w:pPr>
            <w:r w:rsidRPr="004058FC">
              <w:t>Estimer les ordres de grandeurs de quelques longueurs, masses en relation avec les unités métriques.</w:t>
            </w:r>
          </w:p>
          <w:p w:rsidR="004058FC" w:rsidRPr="004058FC" w:rsidRDefault="004058FC" w:rsidP="004058FC">
            <w:pPr>
              <w:spacing w:line="252" w:lineRule="auto"/>
            </w:pPr>
            <w:r w:rsidRPr="004058FC">
              <w:t xml:space="preserve">Vérifier éventuellement avec un instrument (double décimètre, </w:t>
            </w:r>
            <w:r w:rsidRPr="004058FC">
              <w:lastRenderedPageBreak/>
              <w:t>balance).</w:t>
            </w:r>
          </w:p>
          <w:p w:rsidR="004058FC" w:rsidRPr="004058FC" w:rsidRDefault="004058FC" w:rsidP="004058FC">
            <w:pPr>
              <w:spacing w:line="252" w:lineRule="auto"/>
            </w:pPr>
            <w:r w:rsidRPr="004058FC">
              <w:t>-</w:t>
            </w:r>
            <w:r w:rsidRPr="004058FC">
              <w:t> ordre de grandeur des unités usuelles en les associant à quelques objets familiers.</w:t>
            </w:r>
          </w:p>
          <w:p w:rsidR="004058FC" w:rsidRPr="004058FC" w:rsidRDefault="004058FC" w:rsidP="004058FC">
            <w:pPr>
              <w:spacing w:line="252" w:lineRule="auto"/>
            </w:pPr>
            <w:r w:rsidRPr="004058FC">
              <w:t>Mesurer des longueurs avec un instrument adapté, notamment en reportant une unité.</w:t>
            </w:r>
          </w:p>
          <w:p w:rsidR="004058FC" w:rsidRPr="004058FC" w:rsidRDefault="004058FC" w:rsidP="004058FC">
            <w:pPr>
              <w:spacing w:line="252" w:lineRule="auto"/>
            </w:pPr>
            <w:r w:rsidRPr="004058FC">
              <w:t>Mesurer des masses et des contenances avec des instruments adaptés.</w:t>
            </w:r>
          </w:p>
          <w:p w:rsidR="004058FC" w:rsidRPr="004058FC" w:rsidRDefault="004058FC" w:rsidP="004058FC">
            <w:pPr>
              <w:spacing w:line="252" w:lineRule="auto"/>
            </w:pPr>
            <w:r w:rsidRPr="004058FC">
              <w:t>Encadrer une grandeur par 2 nombres entiers d’unités.</w:t>
            </w:r>
          </w:p>
          <w:p w:rsidR="004058FC" w:rsidRPr="004058FC" w:rsidRDefault="004058FC" w:rsidP="004058FC">
            <w:pPr>
              <w:spacing w:line="252" w:lineRule="auto"/>
            </w:pPr>
            <w:r w:rsidRPr="004058FC">
              <w:t>Exprimer une mesure dans une ou plusieurs unités choisies ou imposées</w:t>
            </w:r>
          </w:p>
          <w:p w:rsidR="004058FC" w:rsidRPr="004058FC" w:rsidRDefault="004058FC" w:rsidP="004058FC">
            <w:pPr>
              <w:spacing w:line="252" w:lineRule="auto"/>
            </w:pPr>
            <w:r w:rsidRPr="004058FC">
              <w:t>-</w:t>
            </w:r>
            <w:r w:rsidRPr="004058FC">
              <w:t> notion d’unité : grandeur arbitraire prise comme référence pour mesurer les grandeurs de la même espèce</w:t>
            </w:r>
          </w:p>
          <w:p w:rsidR="004058FC" w:rsidRPr="004058FC" w:rsidRDefault="004058FC" w:rsidP="004058FC">
            <w:pPr>
              <w:spacing w:line="252" w:lineRule="auto"/>
            </w:pPr>
            <w:r w:rsidRPr="004058FC">
              <w:t>-</w:t>
            </w:r>
            <w:r w:rsidRPr="004058FC">
              <w:t> unités de mesures usuelles : Longueur : m, dm, cm, mm, km ; Masse : g, kg, tonne ; Contenance : L, dl, cl</w:t>
            </w:r>
          </w:p>
          <w:p w:rsidR="004058FC" w:rsidRPr="004058FC" w:rsidRDefault="004058FC" w:rsidP="004058FC">
            <w:pPr>
              <w:spacing w:line="252" w:lineRule="auto"/>
            </w:pPr>
            <w:r w:rsidRPr="004058FC">
              <w:t>-</w:t>
            </w:r>
            <w:r w:rsidRPr="004058FC">
              <w:t> relation entre les unités de longueur, entre les unités de masses, entre les unités de contenances.</w:t>
            </w:r>
          </w:p>
          <w:p w:rsidR="004058FC" w:rsidRPr="004058FC" w:rsidRDefault="004058FC" w:rsidP="004058FC">
            <w:pPr>
              <w:spacing w:line="252" w:lineRule="auto"/>
            </w:pPr>
            <w:r w:rsidRPr="004058FC">
              <w:t>Comparer, estimer, mesurer des durées</w:t>
            </w:r>
          </w:p>
          <w:p w:rsidR="004058FC" w:rsidRPr="004058FC" w:rsidRDefault="004058FC" w:rsidP="004058FC">
            <w:pPr>
              <w:spacing w:line="252" w:lineRule="auto"/>
            </w:pPr>
            <w:r w:rsidRPr="004058FC">
              <w:t>-</w:t>
            </w:r>
            <w:r w:rsidRPr="004058FC">
              <w:t> unités usuelles de durées : j, semaine, h, min, sec, mois, année, siècle, millénaire.</w:t>
            </w:r>
          </w:p>
          <w:p w:rsidR="004058FC" w:rsidRPr="004058FC" w:rsidRDefault="004058FC" w:rsidP="004058FC">
            <w:pPr>
              <w:spacing w:line="252" w:lineRule="auto"/>
            </w:pPr>
            <w:r w:rsidRPr="004058FC">
              <w:lastRenderedPageBreak/>
              <w:t>- relation entre ces unités</w:t>
            </w:r>
          </w:p>
          <w:p w:rsidR="004058FC" w:rsidRPr="004058FC" w:rsidRDefault="004058FC" w:rsidP="004058FC">
            <w:pPr>
              <w:spacing w:line="252" w:lineRule="auto"/>
            </w:pPr>
            <w:r w:rsidRPr="004058FC">
              <w:t>Utiliser un sablier, des horloges et des montres à aiguilles et à affichage digital, un chronomètre.</w:t>
            </w:r>
          </w:p>
          <w:p w:rsidR="004058FC" w:rsidRPr="004058FC" w:rsidRDefault="004058FC" w:rsidP="004058FC">
            <w:pPr>
              <w:spacing w:line="252" w:lineRule="auto"/>
            </w:pPr>
            <w:r w:rsidRPr="004058FC">
              <w:t>Lien EPS et Questionner le monde</w:t>
            </w: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4058FC" w:rsidRPr="004058FC" w:rsidRDefault="004058FC" w:rsidP="004058FC">
            <w:pPr>
              <w:spacing w:after="0" w:line="240" w:lineRule="auto"/>
              <w:rPr>
                <w:sz w:val="20"/>
                <w:szCs w:val="20"/>
              </w:rPr>
            </w:pPr>
            <w:r w:rsidRPr="004058FC">
              <w:rPr>
                <w:sz w:val="20"/>
                <w:szCs w:val="20"/>
              </w:rPr>
              <w:lastRenderedPageBreak/>
              <w:t xml:space="preserve">Tâche emblématique de chaque palier </w:t>
            </w:r>
          </w:p>
          <w:p w:rsidR="004058FC" w:rsidRPr="004058FC" w:rsidRDefault="004058FC" w:rsidP="004058FC">
            <w:pPr>
              <w:spacing w:after="0" w:line="240" w:lineRule="auto"/>
              <w:rPr>
                <w:sz w:val="20"/>
                <w:szCs w:val="20"/>
              </w:rPr>
            </w:pPr>
            <w:r w:rsidRPr="004058FC">
              <w:rPr>
                <w:sz w:val="20"/>
                <w:szCs w:val="20"/>
              </w:rPr>
              <w:t xml:space="preserve"> rythmant l’accès à la compétence </w:t>
            </w:r>
          </w:p>
        </w:tc>
        <w:tc>
          <w:tcPr>
            <w:tcW w:w="3733" w:type="dxa"/>
            <w:tcBorders>
              <w:left w:val="single" w:sz="4" w:space="0" w:color="00000A"/>
              <w:right w:val="single" w:sz="4" w:space="0" w:color="00000A"/>
            </w:tcBorders>
          </w:tcPr>
          <w:p w:rsidR="004058FC" w:rsidRPr="004058FC" w:rsidRDefault="004058FC" w:rsidP="004058FC">
            <w:pPr>
              <w:spacing w:after="0" w:line="240" w:lineRule="auto"/>
            </w:pPr>
            <w:r w:rsidRPr="004058FC">
              <w:t>Comparaison manuelle et visuelle</w:t>
            </w:r>
          </w:p>
          <w:p w:rsidR="004058FC" w:rsidRPr="004058FC" w:rsidRDefault="004058FC" w:rsidP="004058FC">
            <w:pPr>
              <w:spacing w:after="0" w:line="240" w:lineRule="auto"/>
            </w:pPr>
            <w:r w:rsidRPr="004058FC">
              <w:t>Lexique spécifique d’objets par manipulation</w:t>
            </w:r>
          </w:p>
          <w:p w:rsidR="004058FC" w:rsidRPr="004058FC" w:rsidRDefault="004058FC" w:rsidP="004058FC">
            <w:pPr>
              <w:spacing w:after="0" w:line="240" w:lineRule="auto"/>
            </w:pPr>
            <w:r w:rsidRPr="004058FC">
              <w:t>Estimer une distance à l’aide du « pas </w:t>
            </w:r>
            <w:proofErr w:type="gramStart"/>
            <w:r w:rsidRPr="004058FC">
              <w:t>» .</w:t>
            </w:r>
            <w:proofErr w:type="gramEnd"/>
          </w:p>
          <w:p w:rsidR="004058FC" w:rsidRPr="004058FC" w:rsidRDefault="004058FC" w:rsidP="004058FC">
            <w:pPr>
              <w:spacing w:after="0" w:line="240" w:lineRule="auto"/>
            </w:pPr>
            <w:r w:rsidRPr="004058FC">
              <w:t>Manipulation des outils de mesure (règle)</w:t>
            </w:r>
          </w:p>
        </w:tc>
        <w:tc>
          <w:tcPr>
            <w:tcW w:w="3734" w:type="dxa"/>
            <w:tcBorders>
              <w:left w:val="single" w:sz="4" w:space="0" w:color="00000A"/>
              <w:right w:val="single" w:sz="4" w:space="0" w:color="00000A"/>
            </w:tcBorders>
          </w:tcPr>
          <w:p w:rsidR="004058FC" w:rsidRPr="004058FC" w:rsidRDefault="004058FC" w:rsidP="004058FC">
            <w:pPr>
              <w:spacing w:after="0" w:line="240" w:lineRule="auto"/>
            </w:pPr>
            <w:r w:rsidRPr="004058FC">
              <w:t>Comparaison par manipulation directe ou observation de l’espace proche (ex : distance pour se rendre à la piscine, au terrain de sport...)</w:t>
            </w:r>
          </w:p>
          <w:p w:rsidR="004058FC" w:rsidRPr="004058FC" w:rsidRDefault="004058FC" w:rsidP="004058FC">
            <w:pPr>
              <w:spacing w:after="0" w:line="240" w:lineRule="auto"/>
            </w:pPr>
            <w:r w:rsidRPr="004058FC">
              <w:t>Manipulation des outils de mesure</w:t>
            </w:r>
          </w:p>
          <w:p w:rsidR="004058FC" w:rsidRPr="004058FC" w:rsidRDefault="004058FC" w:rsidP="004058FC">
            <w:pPr>
              <w:spacing w:after="0" w:line="240" w:lineRule="auto"/>
            </w:pPr>
          </w:p>
        </w:tc>
        <w:tc>
          <w:tcPr>
            <w:tcW w:w="3734" w:type="dxa"/>
            <w:tcBorders>
              <w:left w:val="single" w:sz="4" w:space="0" w:color="00000A"/>
              <w:right w:val="single" w:sz="4" w:space="0" w:color="00000A"/>
            </w:tcBorders>
          </w:tcPr>
          <w:p w:rsidR="004058FC" w:rsidRPr="004058FC" w:rsidRDefault="004058FC" w:rsidP="004058FC">
            <w:pPr>
              <w:spacing w:after="0" w:line="240" w:lineRule="auto"/>
            </w:pPr>
            <w:r w:rsidRPr="004058FC">
              <w:t>Comparaison par manipulation directe ou observation de l’espace proche (ex : distance pour se rendre à la piscine, au terrain de sport...)</w:t>
            </w:r>
          </w:p>
          <w:p w:rsidR="004058FC" w:rsidRPr="004058FC" w:rsidRDefault="004058FC" w:rsidP="004058FC">
            <w:pPr>
              <w:spacing w:after="0" w:line="240" w:lineRule="auto"/>
            </w:pPr>
            <w:r w:rsidRPr="004058FC">
              <w:t>Manipulation des outils de mesure</w:t>
            </w:r>
          </w:p>
        </w:tc>
      </w:tr>
      <w:tr w:rsidR="004058FC" w:rsidRPr="004058FC" w:rsidTr="00750B03">
        <w:trPr>
          <w:trHeight w:val="1046"/>
          <w:jc w:val="center"/>
        </w:trPr>
        <w:tc>
          <w:tcPr>
            <w:tcW w:w="4245" w:type="dxa"/>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autoSpaceDE w:val="0"/>
              <w:autoSpaceDN w:val="0"/>
              <w:adjustRightInd w:val="0"/>
              <w:spacing w:after="0" w:line="240" w:lineRule="auto"/>
              <w:rPr>
                <w:rFonts w:eastAsia="Calibri,Bold" w:cs="Calibri"/>
                <w:sz w:val="20"/>
                <w:szCs w:val="20"/>
              </w:rPr>
            </w:pPr>
            <w:r w:rsidRPr="004058FC">
              <w:rPr>
                <w:b/>
                <w:bCs/>
              </w:rPr>
              <w:t>Résoudre des problèmes impliquant des longueurs, des masses, des contenances, des durées, des prix</w:t>
            </w:r>
          </w:p>
        </w:tc>
        <w:tc>
          <w:tcPr>
            <w:tcW w:w="3733" w:type="dxa"/>
            <w:tcBorders>
              <w:left w:val="single" w:sz="4" w:space="0" w:color="00000A"/>
              <w:right w:val="single" w:sz="4" w:space="0" w:color="00000A"/>
            </w:tcBorders>
          </w:tcPr>
          <w:p w:rsidR="004058FC" w:rsidRPr="004058FC" w:rsidRDefault="004058FC" w:rsidP="004058FC">
            <w:pPr>
              <w:spacing w:after="0" w:line="240" w:lineRule="auto"/>
            </w:pPr>
            <w:r w:rsidRPr="004058FC">
              <w:t>Résoudre des problèmes, notamment de mesurage et de comparaison, en utilisant les opérations sur les grandeurs ou sur les nombres.</w:t>
            </w:r>
          </w:p>
        </w:tc>
        <w:tc>
          <w:tcPr>
            <w:tcW w:w="3734" w:type="dxa"/>
            <w:tcBorders>
              <w:left w:val="single" w:sz="4" w:space="0" w:color="00000A"/>
              <w:right w:val="single" w:sz="4" w:space="0" w:color="00000A"/>
            </w:tcBorders>
          </w:tcPr>
          <w:p w:rsidR="004058FC" w:rsidRPr="004058FC" w:rsidRDefault="004058FC" w:rsidP="004058FC">
            <w:pPr>
              <w:spacing w:after="0" w:line="240" w:lineRule="auto"/>
            </w:pPr>
            <w:r w:rsidRPr="004058FC">
              <w:t>Résoudre des problèmes, notamment de mesurage et de comparaison, en utilisant les opérations sur les grandeurs ou sur les nombres.</w:t>
            </w:r>
          </w:p>
          <w:p w:rsidR="004058FC" w:rsidRPr="004058FC" w:rsidRDefault="004058FC" w:rsidP="004058FC">
            <w:pPr>
              <w:spacing w:after="0" w:line="240" w:lineRule="auto"/>
            </w:pPr>
            <w:r w:rsidRPr="004058FC">
              <w:t>Résoudre des problèmes impliquant des conversions simples d’une unité usuelle à une autre.</w:t>
            </w:r>
          </w:p>
          <w:p w:rsidR="004058FC" w:rsidRPr="004058FC" w:rsidRDefault="004058FC" w:rsidP="004058FC">
            <w:pPr>
              <w:spacing w:after="0" w:line="240" w:lineRule="auto"/>
            </w:pPr>
            <w:r w:rsidRPr="004058FC">
              <w:t>Convertir avant de calculer si nécessaire.</w:t>
            </w:r>
            <w:r w:rsidRPr="004058FC">
              <w:tab/>
            </w:r>
          </w:p>
          <w:p w:rsidR="004058FC" w:rsidRPr="004058FC" w:rsidRDefault="004058FC" w:rsidP="004058FC">
            <w:pPr>
              <w:spacing w:after="0" w:line="240" w:lineRule="auto"/>
            </w:pPr>
          </w:p>
        </w:tc>
        <w:tc>
          <w:tcPr>
            <w:tcW w:w="3734" w:type="dxa"/>
            <w:tcBorders>
              <w:left w:val="single" w:sz="4" w:space="0" w:color="00000A"/>
              <w:right w:val="single" w:sz="4" w:space="0" w:color="00000A"/>
            </w:tcBorders>
          </w:tcPr>
          <w:p w:rsidR="004058FC" w:rsidRPr="004058FC" w:rsidRDefault="004058FC" w:rsidP="004058FC">
            <w:pPr>
              <w:spacing w:after="0" w:line="240" w:lineRule="auto"/>
            </w:pPr>
            <w:r w:rsidRPr="004058FC">
              <w:t>Résoudre des problèmes, notamment de mesurage et de comparaison, en utilisant les opérations sur les grandeurs ou sur les nombres. Résoudre des problèmes impliquant des conversions simples d’une unité usuelle à une autre.</w:t>
            </w:r>
          </w:p>
          <w:p w:rsidR="004058FC" w:rsidRPr="004058FC" w:rsidRDefault="004058FC" w:rsidP="004058FC">
            <w:pPr>
              <w:spacing w:after="0" w:line="240" w:lineRule="auto"/>
            </w:pPr>
            <w:r w:rsidRPr="004058FC">
              <w:t>Convertir avant de calculer si nécessaire.</w:t>
            </w: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4058FC" w:rsidRPr="004058FC" w:rsidRDefault="004058FC" w:rsidP="004058FC">
            <w:pPr>
              <w:spacing w:after="0" w:line="240" w:lineRule="auto"/>
              <w:rPr>
                <w:sz w:val="20"/>
                <w:szCs w:val="20"/>
              </w:rPr>
            </w:pPr>
            <w:r w:rsidRPr="004058FC">
              <w:rPr>
                <w:sz w:val="20"/>
                <w:szCs w:val="20"/>
              </w:rPr>
              <w:t xml:space="preserve">Tâche emblématique de chaque palier </w:t>
            </w:r>
          </w:p>
          <w:p w:rsidR="004058FC" w:rsidRPr="004058FC" w:rsidRDefault="004058FC" w:rsidP="004058FC">
            <w:pPr>
              <w:spacing w:after="0" w:line="240" w:lineRule="auto"/>
              <w:rPr>
                <w:sz w:val="20"/>
                <w:szCs w:val="20"/>
              </w:rPr>
            </w:pPr>
            <w:r w:rsidRPr="004058FC">
              <w:rPr>
                <w:sz w:val="20"/>
                <w:szCs w:val="20"/>
              </w:rPr>
              <w:t xml:space="preserve"> rythmant l’accès à la compétence</w:t>
            </w:r>
          </w:p>
        </w:tc>
        <w:tc>
          <w:tcPr>
            <w:tcW w:w="3733" w:type="dxa"/>
            <w:tcBorders>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24"/>
                <w:szCs w:val="24"/>
              </w:rPr>
            </w:pPr>
          </w:p>
        </w:tc>
        <w:tc>
          <w:tcPr>
            <w:tcW w:w="3734" w:type="dxa"/>
            <w:tcBorders>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24"/>
                <w:szCs w:val="24"/>
              </w:rPr>
            </w:pPr>
          </w:p>
        </w:tc>
        <w:tc>
          <w:tcPr>
            <w:tcW w:w="3734" w:type="dxa"/>
            <w:tcBorders>
              <w:left w:val="single" w:sz="4" w:space="0" w:color="00000A"/>
              <w:bottom w:val="single" w:sz="4" w:space="0" w:color="00000A"/>
              <w:right w:val="single" w:sz="4" w:space="0" w:color="00000A"/>
            </w:tcBorders>
          </w:tcPr>
          <w:p w:rsidR="004058FC" w:rsidRPr="004058FC" w:rsidRDefault="004058FC" w:rsidP="004058FC">
            <w:pPr>
              <w:spacing w:after="0" w:line="240" w:lineRule="auto"/>
              <w:rPr>
                <w:sz w:val="24"/>
                <w:szCs w:val="24"/>
              </w:rPr>
            </w:pPr>
          </w:p>
        </w:tc>
      </w:tr>
    </w:tbl>
    <w:p w:rsidR="004058FC" w:rsidRPr="004058FC" w:rsidRDefault="004058FC" w:rsidP="004058FC">
      <w:pPr>
        <w:spacing w:line="252" w:lineRule="auto"/>
      </w:pPr>
    </w:p>
    <w:p w:rsidR="004058FC" w:rsidRDefault="004058FC" w:rsidP="004058FC">
      <w:pPr>
        <w:spacing w:line="252" w:lineRule="auto"/>
        <w:ind w:firstLine="708"/>
      </w:pPr>
    </w:p>
    <w:p w:rsidR="004058FC" w:rsidRDefault="004058FC" w:rsidP="004058FC">
      <w:pPr>
        <w:spacing w:line="252" w:lineRule="auto"/>
        <w:ind w:firstLine="708"/>
      </w:pPr>
    </w:p>
    <w:p w:rsidR="004058FC" w:rsidRPr="004058FC" w:rsidRDefault="004058FC" w:rsidP="004058FC">
      <w:pPr>
        <w:spacing w:line="252" w:lineRule="auto"/>
        <w:ind w:firstLine="708"/>
      </w:pPr>
    </w:p>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11201"/>
      </w:tblGrid>
      <w:tr w:rsidR="004058FC" w:rsidRPr="004058FC" w:rsidTr="00750B03">
        <w:trPr>
          <w:trHeight w:val="303"/>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after="0" w:line="240" w:lineRule="auto"/>
              <w:jc w:val="center"/>
            </w:pPr>
            <w:r w:rsidRPr="004058FC">
              <w:rPr>
                <w:b/>
                <w:sz w:val="24"/>
                <w:szCs w:val="24"/>
              </w:rPr>
              <w:t>ESPACE ET GEOMETRIE – Atelier1</w:t>
            </w:r>
          </w:p>
        </w:tc>
      </w:tr>
      <w:tr w:rsidR="004058FC" w:rsidRPr="004058FC" w:rsidTr="00750B03">
        <w:trPr>
          <w:trHeight w:val="2078"/>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after="0" w:line="240" w:lineRule="auto"/>
              <w:ind w:left="720"/>
              <w:contextualSpacing/>
              <w:jc w:val="center"/>
              <w:rPr>
                <w:b/>
              </w:rPr>
            </w:pPr>
            <w:r w:rsidRPr="004058FC">
              <w:rPr>
                <w:b/>
              </w:rPr>
              <w:lastRenderedPageBreak/>
              <w:t>Attendus de fin de cycle :</w:t>
            </w:r>
          </w:p>
          <w:p w:rsidR="004058FC" w:rsidRPr="004058FC" w:rsidRDefault="004058FC" w:rsidP="004058FC">
            <w:pPr>
              <w:spacing w:after="0" w:line="240" w:lineRule="auto"/>
              <w:ind w:left="720"/>
              <w:contextualSpacing/>
              <w:jc w:val="center"/>
            </w:pPr>
            <w:r w:rsidRPr="004058FC">
              <w:t>- (Se) repérer et (se) déplacer en utilisant des repères et des représentations.</w:t>
            </w:r>
          </w:p>
          <w:p w:rsidR="004058FC" w:rsidRPr="004058FC" w:rsidRDefault="004058FC" w:rsidP="004058FC">
            <w:pPr>
              <w:spacing w:after="0" w:line="240" w:lineRule="auto"/>
              <w:ind w:left="720"/>
              <w:contextualSpacing/>
              <w:jc w:val="center"/>
            </w:pPr>
            <w:r w:rsidRPr="004058FC">
              <w:t>- Reconnaitre, nommer, décrire, reproduire quelques solides.</w:t>
            </w:r>
          </w:p>
          <w:p w:rsidR="004058FC" w:rsidRPr="004058FC" w:rsidRDefault="004058FC" w:rsidP="004058FC">
            <w:pPr>
              <w:spacing w:after="0" w:line="240" w:lineRule="auto"/>
              <w:ind w:left="720"/>
              <w:contextualSpacing/>
              <w:jc w:val="center"/>
            </w:pPr>
            <w:r w:rsidRPr="004058FC">
              <w:t>- Reconnaitre, nommer, décrire, reproduire, construire quelques figures géométriques.</w:t>
            </w:r>
          </w:p>
          <w:p w:rsidR="004058FC" w:rsidRPr="004058FC" w:rsidRDefault="004058FC" w:rsidP="004058FC">
            <w:pPr>
              <w:spacing w:after="0" w:line="240" w:lineRule="auto"/>
              <w:ind w:left="720"/>
              <w:contextualSpacing/>
              <w:jc w:val="center"/>
              <w:rPr>
                <w:b/>
              </w:rPr>
            </w:pPr>
            <w:r w:rsidRPr="004058FC">
              <w:t>- Reconnaitre et utiliser les notions d'alignement, d'angle droit, d'égalité de longueurs, de milieu, de symétrie.</w:t>
            </w:r>
          </w:p>
          <w:p w:rsidR="004058FC" w:rsidRPr="004058FC" w:rsidRDefault="004058FC" w:rsidP="004058FC">
            <w:pPr>
              <w:spacing w:after="0" w:line="240" w:lineRule="auto"/>
              <w:ind w:left="720"/>
              <w:contextualSpacing/>
              <w:rPr>
                <w:b/>
              </w:rPr>
            </w:pP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spacing w:after="0" w:line="240" w:lineRule="auto"/>
            </w:pPr>
            <w:r w:rsidRPr="004058FC">
              <w:t>Repères de progressivité</w:t>
            </w:r>
          </w:p>
          <w:p w:rsidR="004058FC" w:rsidRPr="004058FC" w:rsidRDefault="004058FC" w:rsidP="004058FC">
            <w:pPr>
              <w:spacing w:after="0" w:line="240" w:lineRule="auto"/>
            </w:pPr>
          </w:p>
          <w:p w:rsidR="004058FC" w:rsidRPr="004058FC" w:rsidRDefault="004058FC" w:rsidP="004058FC">
            <w:pPr>
              <w:spacing w:after="0" w:line="240" w:lineRule="auto"/>
            </w:pPr>
          </w:p>
          <w:p w:rsidR="004058FC" w:rsidRPr="004058FC" w:rsidRDefault="004058FC" w:rsidP="004058FC">
            <w:pPr>
              <w:spacing w:after="0" w:line="240" w:lineRule="auto"/>
            </w:pPr>
          </w:p>
        </w:tc>
        <w:tc>
          <w:tcPr>
            <w:tcW w:w="11201" w:type="dxa"/>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before="100" w:beforeAutospacing="1" w:after="100" w:afterAutospacing="1" w:line="240" w:lineRule="auto"/>
              <w:contextualSpacing/>
              <w:rPr>
                <w:rFonts w:eastAsia="Times New Roman" w:cs="Times New Roman"/>
                <w:lang w:eastAsia="fr-FR"/>
              </w:rPr>
            </w:pPr>
            <w:r w:rsidRPr="004058FC">
              <w:rPr>
                <w:rFonts w:eastAsia="Times New Roman" w:cs="Times New Roman"/>
                <w:lang w:eastAsia="fr-FR"/>
              </w:rPr>
              <w:t>Il est possible, lors de la résolution de problèmes, d'aller au-delà des repères de progressivité identifiés pour chaque niveau.</w:t>
            </w:r>
          </w:p>
          <w:p w:rsidR="004058FC" w:rsidRPr="004058FC" w:rsidRDefault="004058FC" w:rsidP="004058FC">
            <w:pPr>
              <w:spacing w:before="100" w:beforeAutospacing="1" w:after="100" w:afterAutospacing="1" w:line="240" w:lineRule="auto"/>
              <w:contextualSpacing/>
              <w:rPr>
                <w:rFonts w:eastAsia="Times New Roman" w:cs="Times New Roman"/>
                <w:lang w:eastAsia="fr-FR"/>
              </w:rPr>
            </w:pPr>
            <w:r w:rsidRPr="004058FC">
              <w:rPr>
                <w:rFonts w:eastAsia="Times New Roman" w:cs="Times New Roman"/>
                <w:lang w:eastAsia="fr-FR"/>
              </w:rPr>
              <w:t xml:space="preserve">Au </w:t>
            </w:r>
            <w:r w:rsidRPr="004058FC">
              <w:rPr>
                <w:rFonts w:eastAsia="Times New Roman" w:cs="Times New Roman"/>
                <w:b/>
                <w:bCs/>
                <w:lang w:eastAsia="fr-FR"/>
              </w:rPr>
              <w:t>CP</w:t>
            </w:r>
            <w:r w:rsidRPr="004058FC">
              <w:rPr>
                <w:rFonts w:eastAsia="Times New Roman" w:cs="Times New Roman"/>
                <w:lang w:eastAsia="fr-FR"/>
              </w:rPr>
              <w:t xml:space="preserve">, la représentation des lieux et le codage des déplacements se situent dans la classe ou dans l'école, puis dans le quartier proche, et au </w:t>
            </w:r>
            <w:r w:rsidRPr="004058FC">
              <w:rPr>
                <w:rFonts w:eastAsia="Times New Roman" w:cs="Times New Roman"/>
                <w:b/>
                <w:bCs/>
                <w:lang w:eastAsia="fr-FR"/>
              </w:rPr>
              <w:t>CE2</w:t>
            </w:r>
            <w:r w:rsidRPr="004058FC">
              <w:rPr>
                <w:rFonts w:eastAsia="Times New Roman" w:cs="Times New Roman"/>
                <w:lang w:eastAsia="fr-FR"/>
              </w:rPr>
              <w:t xml:space="preserve"> dans un quartier étendu ou le village.</w:t>
            </w:r>
          </w:p>
          <w:p w:rsidR="004058FC" w:rsidRPr="004058FC" w:rsidRDefault="004058FC" w:rsidP="004058FC">
            <w:pPr>
              <w:spacing w:before="100" w:beforeAutospacing="1" w:after="100" w:afterAutospacing="1" w:line="240" w:lineRule="auto"/>
              <w:contextualSpacing/>
              <w:rPr>
                <w:rFonts w:eastAsia="Times New Roman" w:cs="Times New Roman"/>
                <w:lang w:eastAsia="fr-FR"/>
              </w:rPr>
            </w:pPr>
            <w:r w:rsidRPr="004058FC">
              <w:rPr>
                <w:rFonts w:eastAsia="Times New Roman" w:cs="Times New Roman"/>
                <w:lang w:eastAsia="fr-FR"/>
              </w:rPr>
              <w:t xml:space="preserve">Dès le </w:t>
            </w:r>
            <w:r w:rsidRPr="004058FC">
              <w:rPr>
                <w:rFonts w:eastAsia="Times New Roman" w:cs="Times New Roman"/>
                <w:b/>
                <w:bCs/>
                <w:lang w:eastAsia="fr-FR"/>
              </w:rPr>
              <w:t>CE1</w:t>
            </w:r>
            <w:r w:rsidRPr="004058FC">
              <w:rPr>
                <w:rFonts w:eastAsia="Times New Roman" w:cs="Times New Roman"/>
                <w:lang w:eastAsia="fr-FR"/>
              </w:rPr>
              <w:t xml:space="preserve">, les élèves peuvent coder des déplacements à l'aide d'un logiciel de programmation adapté, ce qui les amènera au </w:t>
            </w:r>
            <w:r w:rsidRPr="004058FC">
              <w:rPr>
                <w:rFonts w:eastAsia="Times New Roman" w:cs="Times New Roman"/>
                <w:b/>
                <w:bCs/>
                <w:lang w:eastAsia="fr-FR"/>
              </w:rPr>
              <w:t>CE2</w:t>
            </w:r>
            <w:r w:rsidRPr="004058FC">
              <w:rPr>
                <w:rFonts w:eastAsia="Times New Roman" w:cs="Times New Roman"/>
                <w:lang w:eastAsia="fr-FR"/>
              </w:rPr>
              <w:t xml:space="preserve"> à la compréhension, et la production d'algorithmes simples.</w:t>
            </w:r>
          </w:p>
          <w:p w:rsidR="004058FC" w:rsidRPr="004058FC" w:rsidRDefault="004058FC" w:rsidP="004058FC">
            <w:pPr>
              <w:spacing w:before="100" w:beforeAutospacing="1" w:after="100" w:afterAutospacing="1" w:line="240" w:lineRule="auto"/>
              <w:contextualSpacing/>
              <w:rPr>
                <w:rFonts w:eastAsia="Times New Roman" w:cs="Times New Roman"/>
                <w:lang w:eastAsia="fr-FR"/>
              </w:rPr>
            </w:pPr>
            <w:r w:rsidRPr="004058FC">
              <w:rPr>
                <w:rFonts w:eastAsia="Times New Roman" w:cs="Times New Roman"/>
                <w:lang w:eastAsia="fr-FR"/>
              </w:rPr>
              <w:t xml:space="preserve">Dès le </w:t>
            </w:r>
            <w:r w:rsidRPr="004058FC">
              <w:rPr>
                <w:rFonts w:eastAsia="Times New Roman" w:cs="Times New Roman"/>
                <w:b/>
                <w:bCs/>
                <w:lang w:eastAsia="fr-FR"/>
              </w:rPr>
              <w:t>CP</w:t>
            </w:r>
            <w:r w:rsidRPr="004058FC">
              <w:rPr>
                <w:rFonts w:eastAsia="Times New Roman" w:cs="Times New Roman"/>
                <w:lang w:eastAsia="fr-FR"/>
              </w:rPr>
              <w:t>, les élèves observent et apprennent à reconnaitre, trier et nommer des solides variés. Le vocabulaire nécessaire pour les décrire (face, sommet, arête) est progressivement exigible.</w:t>
            </w:r>
          </w:p>
          <w:p w:rsidR="004058FC" w:rsidRPr="004058FC" w:rsidRDefault="004058FC" w:rsidP="004058FC">
            <w:pPr>
              <w:spacing w:before="100" w:beforeAutospacing="1" w:after="100" w:afterAutospacing="1" w:line="240" w:lineRule="auto"/>
              <w:contextualSpacing/>
              <w:rPr>
                <w:rFonts w:eastAsia="Times New Roman" w:cs="Times New Roman"/>
                <w:lang w:eastAsia="fr-FR"/>
              </w:rPr>
            </w:pPr>
            <w:r w:rsidRPr="004058FC">
              <w:rPr>
                <w:rFonts w:eastAsia="Times New Roman" w:cs="Times New Roman"/>
                <w:lang w:eastAsia="fr-FR"/>
              </w:rPr>
              <w:t xml:space="preserve">Ils apprennent dès le </w:t>
            </w:r>
            <w:r w:rsidRPr="004058FC">
              <w:rPr>
                <w:rFonts w:eastAsia="Times New Roman" w:cs="Times New Roman"/>
                <w:b/>
                <w:bCs/>
                <w:lang w:eastAsia="fr-FR"/>
              </w:rPr>
              <w:t>CE1</w:t>
            </w:r>
            <w:r w:rsidRPr="004058FC">
              <w:rPr>
                <w:rFonts w:eastAsia="Times New Roman" w:cs="Times New Roman"/>
                <w:lang w:eastAsia="fr-FR"/>
              </w:rPr>
              <w:t xml:space="preserve"> à construire un cube avec des carrés ou avec des tiges que l'on peut assembler. Au </w:t>
            </w:r>
            <w:r w:rsidRPr="004058FC">
              <w:rPr>
                <w:rFonts w:eastAsia="Times New Roman" w:cs="Times New Roman"/>
                <w:b/>
                <w:bCs/>
                <w:lang w:eastAsia="fr-FR"/>
              </w:rPr>
              <w:t>CE2</w:t>
            </w:r>
            <w:r w:rsidRPr="004058FC">
              <w:rPr>
                <w:rFonts w:eastAsia="Times New Roman" w:cs="Times New Roman"/>
                <w:lang w:eastAsia="fr-FR"/>
              </w:rPr>
              <w:t>, ils approchent la notion de patron du cube. La discussion sur l'agencement des faces d'un patron relève du cycle 3.</w:t>
            </w:r>
          </w:p>
          <w:p w:rsidR="004058FC" w:rsidRPr="004058FC" w:rsidRDefault="004058FC" w:rsidP="004058FC">
            <w:pPr>
              <w:spacing w:before="100" w:beforeAutospacing="1" w:after="100" w:afterAutospacing="1" w:line="240" w:lineRule="auto"/>
              <w:contextualSpacing/>
              <w:rPr>
                <w:rFonts w:eastAsia="Times New Roman" w:cs="Times New Roman"/>
                <w:lang w:eastAsia="fr-FR"/>
              </w:rPr>
            </w:pPr>
            <w:r w:rsidRPr="004058FC">
              <w:rPr>
                <w:rFonts w:eastAsia="Times New Roman" w:cs="Times New Roman"/>
                <w:lang w:eastAsia="fr-FR"/>
              </w:rPr>
              <w:t>Les propriétés géométriques sont engagées progressivement dans la reproduction et la description de figures (alignement, report de longueur sur une droite et égalités de longueur en début de cycle, puis angle droit en milieu de cycle). On aborde la construction d'un cercle sans contraintes au</w:t>
            </w:r>
            <w:r w:rsidRPr="004058FC">
              <w:rPr>
                <w:rFonts w:eastAsia="Times New Roman" w:cs="Times New Roman"/>
                <w:b/>
                <w:bCs/>
                <w:lang w:eastAsia="fr-FR"/>
              </w:rPr>
              <w:t xml:space="preserve"> CE1</w:t>
            </w:r>
            <w:r w:rsidRPr="004058FC">
              <w:rPr>
                <w:rFonts w:eastAsia="Times New Roman" w:cs="Times New Roman"/>
                <w:lang w:eastAsia="fr-FR"/>
              </w:rPr>
              <w:t xml:space="preserve"> ; puis à partir du centre et d'un point de son rayon et son centre, et, au </w:t>
            </w:r>
            <w:r w:rsidRPr="004058FC">
              <w:rPr>
                <w:rFonts w:eastAsia="Times New Roman" w:cs="Times New Roman"/>
                <w:b/>
                <w:bCs/>
                <w:lang w:eastAsia="fr-FR"/>
              </w:rPr>
              <w:t>CE2</w:t>
            </w:r>
            <w:r w:rsidRPr="004058FC">
              <w:rPr>
                <w:rFonts w:eastAsia="Times New Roman" w:cs="Times New Roman"/>
                <w:lang w:eastAsia="fr-FR"/>
              </w:rPr>
              <w:t>, de son diamètre.</w:t>
            </w:r>
          </w:p>
          <w:p w:rsidR="004058FC" w:rsidRPr="004058FC" w:rsidRDefault="004058FC" w:rsidP="004058FC">
            <w:pPr>
              <w:spacing w:before="100" w:beforeAutospacing="1" w:after="100" w:afterAutospacing="1" w:line="240" w:lineRule="auto"/>
              <w:contextualSpacing/>
              <w:rPr>
                <w:rFonts w:eastAsia="Times New Roman" w:cs="Times New Roman"/>
                <w:lang w:eastAsia="fr-FR"/>
              </w:rPr>
            </w:pPr>
            <w:r w:rsidRPr="004058FC">
              <w:rPr>
                <w:rFonts w:eastAsia="Times New Roman" w:cs="Times New Roman"/>
                <w:lang w:eastAsia="fr-FR"/>
              </w:rPr>
              <w:t>L'utilisation des instruments se fait graduellement : règle non graduée, outil de report de longueur (bande de papier ou de carton sur laquelle on peut écrire) sur une droite dès le CP ; puis règle graduée, gabarit d'angle droit ; enfin, équerre, compas pour tracer des cercles. Le report de longueurs sur une droite déjà tracée avec le compas peut être abordé au</w:t>
            </w:r>
            <w:r w:rsidRPr="004058FC">
              <w:rPr>
                <w:rFonts w:eastAsia="Times New Roman" w:cs="Times New Roman"/>
                <w:b/>
                <w:bCs/>
                <w:lang w:eastAsia="fr-FR"/>
              </w:rPr>
              <w:t xml:space="preserve"> CE2</w:t>
            </w:r>
            <w:r w:rsidRPr="004058FC">
              <w:rPr>
                <w:rFonts w:eastAsia="Times New Roman" w:cs="Times New Roman"/>
                <w:lang w:eastAsia="fr-FR"/>
              </w:rPr>
              <w:t xml:space="preserve"> mais il relève surtout du cycle 3.</w:t>
            </w:r>
          </w:p>
          <w:p w:rsidR="004058FC" w:rsidRPr="004058FC" w:rsidRDefault="004058FC" w:rsidP="004058FC">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4058FC">
              <w:rPr>
                <w:rFonts w:eastAsia="Times New Roman" w:cs="Times New Roman"/>
                <w:lang w:eastAsia="fr-FR"/>
              </w:rPr>
              <w:t>L'initiation à l'utilisation de logiciels de géométrie permettant de produire ou déplacer des figures ou composantes de figures se fait graduellement, en lien avec l'ensemble des activités géométriques et le développement des connaissances et compétences géométriques. L'usage des logiciels de géométrie dynamique relève essentiellement des cycles 3 et 4</w:t>
            </w:r>
          </w:p>
        </w:tc>
      </w:tr>
      <w:tr w:rsidR="004058FC" w:rsidRPr="004058FC" w:rsidTr="00750B03">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hideMark/>
          </w:tcPr>
          <w:p w:rsidR="004058FC" w:rsidRPr="004058FC" w:rsidRDefault="004058FC" w:rsidP="004058FC">
            <w:pPr>
              <w:spacing w:after="0" w:line="240" w:lineRule="auto"/>
            </w:pPr>
            <w:r w:rsidRPr="004058FC">
              <w:t>Connaissances, compétences associées</w:t>
            </w:r>
          </w:p>
        </w:tc>
        <w:tc>
          <w:tcPr>
            <w:tcW w:w="11201" w:type="dxa"/>
            <w:tcBorders>
              <w:top w:val="single" w:sz="4" w:space="0" w:color="00000A"/>
              <w:left w:val="single" w:sz="4" w:space="0" w:color="00000A"/>
              <w:bottom w:val="single" w:sz="4" w:space="0" w:color="00000A"/>
              <w:right w:val="single" w:sz="4" w:space="0" w:color="00000A"/>
            </w:tcBorders>
            <w:shd w:val="clear" w:color="auto" w:fill="92D050"/>
            <w:hideMark/>
          </w:tcPr>
          <w:p w:rsidR="004058FC" w:rsidRPr="004058FC" w:rsidRDefault="004058FC" w:rsidP="004058FC">
            <w:pPr>
              <w:spacing w:after="0" w:line="240" w:lineRule="auto"/>
              <w:jc w:val="center"/>
              <w:rPr>
                <w:lang w:eastAsia="fr-FR"/>
              </w:rPr>
            </w:pPr>
            <w:r w:rsidRPr="004058FC">
              <w:rPr>
                <w:lang w:eastAsia="fr-FR"/>
              </w:rPr>
              <w:t xml:space="preserve">Axes de complexification du CP au CE2 </w:t>
            </w:r>
            <w:r w:rsidRPr="004058FC">
              <w:rPr>
                <w:lang w:eastAsia="fr-FR"/>
              </w:rPr>
              <w:sym w:font="Wingdings" w:char="F0E0"/>
            </w:r>
            <w:r w:rsidRPr="004058FC">
              <w:rPr>
                <w:lang w:eastAsia="fr-FR"/>
              </w:rPr>
              <w:t xml:space="preserve"> Paliers successifs</w:t>
            </w:r>
          </w:p>
        </w:tc>
      </w:tr>
      <w:tr w:rsidR="004058FC" w:rsidRPr="004058FC" w:rsidTr="00750B03">
        <w:trPr>
          <w:trHeight w:val="775"/>
          <w:jc w:val="center"/>
        </w:trPr>
        <w:tc>
          <w:tcPr>
            <w:tcW w:w="4245" w:type="dxa"/>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spacing w:before="100" w:beforeAutospacing="1" w:after="100" w:afterAutospacing="1" w:line="240" w:lineRule="auto"/>
              <w:jc w:val="center"/>
              <w:rPr>
                <w:rFonts w:eastAsia="Times New Roman" w:cs="Times New Roman"/>
                <w:lang w:eastAsia="fr-FR"/>
              </w:rPr>
            </w:pPr>
            <w:r w:rsidRPr="004058FC">
              <w:rPr>
                <w:rFonts w:eastAsia="Times New Roman" w:cs="Times New Roman"/>
                <w:b/>
                <w:bCs/>
                <w:lang w:eastAsia="fr-FR"/>
              </w:rPr>
              <w:t>(Se) repérer et (se) déplacer en utilisant des repères</w:t>
            </w:r>
          </w:p>
        </w:tc>
        <w:tc>
          <w:tcPr>
            <w:tcW w:w="11201"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pStyle w:val="NormalWeb"/>
              <w:spacing w:after="0" w:line="240" w:lineRule="auto"/>
              <w:contextualSpacing/>
              <w:rPr>
                <w:rFonts w:asciiTheme="minorHAnsi" w:hAnsiTheme="minorHAnsi"/>
                <w:sz w:val="22"/>
                <w:szCs w:val="22"/>
              </w:rPr>
            </w:pPr>
            <w:r w:rsidRPr="004058FC">
              <w:rPr>
                <w:rFonts w:asciiTheme="minorHAnsi" w:hAnsiTheme="minorHAnsi"/>
                <w:sz w:val="22"/>
                <w:szCs w:val="22"/>
              </w:rPr>
              <w:t>Palier 1 connaître le vocabulaire de position droite, gauche, en haut, en bas, entre, dessus, dessous par rapport à soi.</w:t>
            </w:r>
          </w:p>
          <w:p w:rsidR="004058FC" w:rsidRPr="004058FC" w:rsidRDefault="004058FC" w:rsidP="004058FC">
            <w:pPr>
              <w:pStyle w:val="NormalWeb"/>
              <w:spacing w:after="0" w:line="240" w:lineRule="auto"/>
              <w:contextualSpacing/>
              <w:rPr>
                <w:rFonts w:asciiTheme="minorHAnsi" w:hAnsiTheme="minorHAnsi"/>
                <w:sz w:val="22"/>
                <w:szCs w:val="22"/>
              </w:rPr>
            </w:pPr>
            <w:r w:rsidRPr="004058FC">
              <w:rPr>
                <w:rFonts w:asciiTheme="minorHAnsi" w:hAnsiTheme="minorHAnsi"/>
                <w:sz w:val="22"/>
                <w:szCs w:val="22"/>
              </w:rPr>
              <w:t>Déplacement sur quadrillage et codage : dans la cour sur quadrillage au sol puis sur plan 2D</w:t>
            </w:r>
          </w:p>
          <w:p w:rsidR="004058FC" w:rsidRPr="004058FC" w:rsidRDefault="004058FC" w:rsidP="004058FC">
            <w:pPr>
              <w:pStyle w:val="NormalWeb"/>
              <w:tabs>
                <w:tab w:val="left" w:pos="2595"/>
              </w:tabs>
              <w:spacing w:after="0" w:line="240" w:lineRule="auto"/>
              <w:contextualSpacing/>
              <w:rPr>
                <w:rFonts w:asciiTheme="minorHAnsi" w:hAnsiTheme="minorHAnsi"/>
                <w:sz w:val="22"/>
                <w:szCs w:val="22"/>
              </w:rPr>
            </w:pPr>
            <w:r w:rsidRPr="004058FC">
              <w:rPr>
                <w:rFonts w:asciiTheme="minorHAnsi" w:hAnsiTheme="minorHAnsi"/>
                <w:color w:val="181A1A"/>
                <w:sz w:val="22"/>
                <w:szCs w:val="22"/>
              </w:rPr>
              <w:t>Repérage</w:t>
            </w:r>
            <w:r w:rsidRPr="004058FC">
              <w:rPr>
                <w:rFonts w:asciiTheme="minorHAnsi" w:hAnsiTheme="minorHAnsi"/>
                <w:color w:val="181A1A"/>
                <w:sz w:val="22"/>
                <w:szCs w:val="22"/>
              </w:rPr>
              <w:tab/>
            </w:r>
          </w:p>
          <w:p w:rsidR="004058FC" w:rsidRPr="004058FC" w:rsidRDefault="004058FC" w:rsidP="004058FC">
            <w:pPr>
              <w:pStyle w:val="NormalWeb"/>
              <w:spacing w:after="159"/>
              <w:contextualSpacing/>
              <w:rPr>
                <w:rFonts w:asciiTheme="minorHAnsi" w:hAnsiTheme="minorHAnsi"/>
                <w:sz w:val="22"/>
                <w:szCs w:val="22"/>
              </w:rPr>
            </w:pPr>
            <w:r w:rsidRPr="004058FC">
              <w:rPr>
                <w:rFonts w:asciiTheme="minorHAnsi" w:hAnsiTheme="minorHAnsi"/>
                <w:color w:val="181A1A"/>
                <w:sz w:val="22"/>
                <w:szCs w:val="22"/>
              </w:rPr>
              <w:t>sur quadrillage</w:t>
            </w:r>
          </w:p>
          <w:p w:rsidR="004058FC" w:rsidRPr="004058FC" w:rsidRDefault="004058FC" w:rsidP="004058FC">
            <w:pPr>
              <w:pStyle w:val="NormalWeb"/>
              <w:spacing w:after="159"/>
              <w:contextualSpacing/>
              <w:rPr>
                <w:rFonts w:asciiTheme="minorHAnsi" w:hAnsiTheme="minorHAnsi"/>
                <w:sz w:val="22"/>
                <w:szCs w:val="22"/>
              </w:rPr>
            </w:pPr>
            <w:r w:rsidRPr="004058FC">
              <w:rPr>
                <w:rFonts w:asciiTheme="minorHAnsi" w:hAnsiTheme="minorHAnsi"/>
                <w:color w:val="181A1A"/>
                <w:sz w:val="22"/>
                <w:szCs w:val="22"/>
              </w:rPr>
              <w:t>• Reproduire des figures sur un quadrillage.</w:t>
            </w:r>
          </w:p>
          <w:p w:rsidR="004058FC" w:rsidRPr="004058FC" w:rsidRDefault="004058FC" w:rsidP="004058FC">
            <w:pPr>
              <w:pStyle w:val="NormalWeb"/>
              <w:spacing w:after="159"/>
              <w:contextualSpacing/>
              <w:rPr>
                <w:rFonts w:asciiTheme="minorHAnsi" w:hAnsiTheme="minorHAnsi"/>
                <w:sz w:val="22"/>
                <w:szCs w:val="22"/>
              </w:rPr>
            </w:pPr>
            <w:r w:rsidRPr="004058FC">
              <w:rPr>
                <w:rFonts w:asciiTheme="minorHAnsi" w:hAnsiTheme="minorHAnsi"/>
                <w:color w:val="181A1A"/>
                <w:sz w:val="22"/>
                <w:szCs w:val="22"/>
              </w:rPr>
              <w:t>• Repérer la position des cases ou des nœuds sur un quadrillage</w:t>
            </w:r>
            <w:proofErr w:type="gramStart"/>
            <w:r w:rsidRPr="004058FC">
              <w:rPr>
                <w:rFonts w:asciiTheme="minorHAnsi" w:hAnsiTheme="minorHAnsi"/>
                <w:color w:val="181A1A"/>
                <w:sz w:val="22"/>
                <w:szCs w:val="22"/>
              </w:rPr>
              <w:t>.•</w:t>
            </w:r>
            <w:proofErr w:type="gramEnd"/>
            <w:r w:rsidRPr="004058FC">
              <w:rPr>
                <w:rFonts w:asciiTheme="minorHAnsi" w:hAnsiTheme="minorHAnsi"/>
                <w:color w:val="181A1A"/>
                <w:sz w:val="22"/>
                <w:szCs w:val="22"/>
              </w:rPr>
              <w:t xml:space="preserve"> </w:t>
            </w:r>
          </w:p>
          <w:p w:rsidR="004058FC" w:rsidRPr="004058FC" w:rsidRDefault="004058FC" w:rsidP="004058FC">
            <w:pPr>
              <w:pStyle w:val="NormalWeb"/>
              <w:spacing w:after="0" w:line="240" w:lineRule="auto"/>
              <w:contextualSpacing/>
              <w:rPr>
                <w:rFonts w:asciiTheme="minorHAnsi" w:hAnsiTheme="minorHAnsi"/>
                <w:sz w:val="22"/>
                <w:szCs w:val="22"/>
              </w:rPr>
            </w:pPr>
          </w:p>
          <w:p w:rsidR="004058FC" w:rsidRPr="004058FC" w:rsidRDefault="004058FC" w:rsidP="004058FC">
            <w:pPr>
              <w:pStyle w:val="NormalWeb"/>
              <w:spacing w:after="0" w:line="240" w:lineRule="auto"/>
              <w:contextualSpacing/>
              <w:rPr>
                <w:rFonts w:asciiTheme="minorHAnsi" w:hAnsiTheme="minorHAnsi"/>
                <w:sz w:val="22"/>
                <w:szCs w:val="22"/>
              </w:rPr>
            </w:pPr>
            <w:r w:rsidRPr="004058FC">
              <w:rPr>
                <w:rFonts w:asciiTheme="minorHAnsi" w:hAnsiTheme="minorHAnsi"/>
                <w:sz w:val="22"/>
                <w:szCs w:val="22"/>
              </w:rPr>
              <w:t>palier 2 : idem mais par rapport à un objet et selon différents points de vue</w:t>
            </w:r>
          </w:p>
          <w:p w:rsidR="004058FC" w:rsidRPr="004058FC" w:rsidRDefault="004058FC" w:rsidP="004058FC">
            <w:pPr>
              <w:pStyle w:val="NormalWeb"/>
              <w:spacing w:after="0" w:line="240" w:lineRule="auto"/>
              <w:contextualSpacing/>
              <w:rPr>
                <w:rFonts w:asciiTheme="minorHAnsi" w:hAnsiTheme="minorHAnsi"/>
                <w:sz w:val="22"/>
                <w:szCs w:val="22"/>
              </w:rPr>
            </w:pPr>
            <w:r w:rsidRPr="004058FC">
              <w:rPr>
                <w:rFonts w:asciiTheme="minorHAnsi" w:hAnsiTheme="minorHAnsi"/>
                <w:color w:val="181A1A"/>
                <w:sz w:val="22"/>
                <w:szCs w:val="22"/>
              </w:rPr>
              <w:t xml:space="preserve">Repérer une case(ou un nœud) en employant le vocabulaire. </w:t>
            </w:r>
          </w:p>
          <w:p w:rsidR="004058FC" w:rsidRPr="004058FC" w:rsidRDefault="004058FC" w:rsidP="004058FC">
            <w:pPr>
              <w:pStyle w:val="NormalWeb"/>
              <w:spacing w:after="0" w:line="240" w:lineRule="auto"/>
              <w:contextualSpacing/>
              <w:rPr>
                <w:rFonts w:asciiTheme="minorHAnsi" w:hAnsiTheme="minorHAnsi"/>
                <w:sz w:val="22"/>
                <w:szCs w:val="22"/>
              </w:rPr>
            </w:pPr>
          </w:p>
          <w:p w:rsidR="004058FC" w:rsidRPr="004058FC" w:rsidRDefault="004058FC" w:rsidP="004058FC">
            <w:pPr>
              <w:pStyle w:val="NormalWeb"/>
              <w:spacing w:after="0" w:line="240" w:lineRule="auto"/>
              <w:contextualSpacing/>
              <w:rPr>
                <w:rFonts w:asciiTheme="minorHAnsi" w:hAnsiTheme="minorHAnsi"/>
                <w:sz w:val="22"/>
                <w:szCs w:val="22"/>
              </w:rPr>
            </w:pPr>
            <w:r w:rsidRPr="004058FC">
              <w:rPr>
                <w:rFonts w:asciiTheme="minorHAnsi" w:hAnsiTheme="minorHAnsi"/>
                <w:sz w:val="22"/>
                <w:szCs w:val="22"/>
              </w:rPr>
              <w:t>Palier 3 créer un algorithme simple</w:t>
            </w:r>
          </w:p>
          <w:p w:rsidR="004058FC" w:rsidRPr="004058FC" w:rsidRDefault="004058FC" w:rsidP="004058FC">
            <w:pPr>
              <w:spacing w:after="0" w:line="240" w:lineRule="auto"/>
            </w:pP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4058FC" w:rsidRPr="004058FC" w:rsidRDefault="004058FC" w:rsidP="004058FC">
            <w:pPr>
              <w:spacing w:after="0" w:line="240" w:lineRule="auto"/>
              <w:rPr>
                <w:sz w:val="20"/>
                <w:szCs w:val="20"/>
              </w:rPr>
            </w:pPr>
            <w:r w:rsidRPr="004058FC">
              <w:rPr>
                <w:sz w:val="20"/>
                <w:szCs w:val="20"/>
              </w:rPr>
              <w:lastRenderedPageBreak/>
              <w:t xml:space="preserve">Tâche emblématique de chaque palier </w:t>
            </w:r>
          </w:p>
          <w:p w:rsidR="004058FC" w:rsidRPr="004058FC" w:rsidRDefault="004058FC" w:rsidP="004058FC">
            <w:pPr>
              <w:spacing w:after="0" w:line="240" w:lineRule="auto"/>
              <w:rPr>
                <w:sz w:val="20"/>
                <w:szCs w:val="20"/>
              </w:rPr>
            </w:pPr>
            <w:r w:rsidRPr="004058FC">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4058FC" w:rsidRPr="004058FC" w:rsidRDefault="004058FC" w:rsidP="004058FC">
            <w:pPr>
              <w:spacing w:after="0" w:line="240" w:lineRule="auto"/>
            </w:pPr>
          </w:p>
        </w:tc>
      </w:tr>
      <w:tr w:rsidR="004058FC" w:rsidRPr="004058FC" w:rsidTr="00750B03">
        <w:trPr>
          <w:trHeight w:val="1046"/>
          <w:jc w:val="center"/>
        </w:trPr>
        <w:tc>
          <w:tcPr>
            <w:tcW w:w="4245" w:type="dxa"/>
            <w:tcBorders>
              <w:top w:val="single" w:sz="4" w:space="0" w:color="00000A"/>
              <w:left w:val="single" w:sz="4" w:space="0" w:color="00000A"/>
              <w:bottom w:val="single" w:sz="4" w:space="0" w:color="00000A"/>
              <w:right w:val="single" w:sz="4" w:space="0" w:color="00000A"/>
            </w:tcBorders>
            <w:hideMark/>
          </w:tcPr>
          <w:p w:rsidR="004058FC" w:rsidRPr="004058FC" w:rsidRDefault="004058FC" w:rsidP="004058FC">
            <w:pPr>
              <w:autoSpaceDE w:val="0"/>
              <w:autoSpaceDN w:val="0"/>
              <w:adjustRightInd w:val="0"/>
              <w:spacing w:after="0" w:line="240" w:lineRule="auto"/>
              <w:rPr>
                <w:rFonts w:eastAsia="Calibri,Bold" w:cs="Calibri"/>
                <w:sz w:val="20"/>
                <w:szCs w:val="20"/>
              </w:rPr>
            </w:pPr>
            <w:r w:rsidRPr="004058FC">
              <w:rPr>
                <w:b/>
                <w:bCs/>
              </w:rPr>
              <w:t>Reconnaitre, nommer, décrire, reproduire quelques solides</w:t>
            </w:r>
          </w:p>
        </w:tc>
        <w:tc>
          <w:tcPr>
            <w:tcW w:w="11201" w:type="dxa"/>
            <w:tcBorders>
              <w:top w:val="single" w:sz="4" w:space="0" w:color="00000A"/>
              <w:left w:val="single" w:sz="4" w:space="0" w:color="00000A"/>
              <w:bottom w:val="single" w:sz="4" w:space="0" w:color="00000A"/>
              <w:right w:val="single" w:sz="4" w:space="0" w:color="00000A"/>
            </w:tcBorders>
          </w:tcPr>
          <w:p w:rsidR="004058FC" w:rsidRPr="004058FC" w:rsidRDefault="004058FC" w:rsidP="004058FC">
            <w:pPr>
              <w:pStyle w:val="NormalWeb"/>
              <w:spacing w:after="0" w:line="240" w:lineRule="auto"/>
              <w:rPr>
                <w:rFonts w:asciiTheme="minorHAnsi" w:hAnsiTheme="minorHAnsi"/>
                <w:sz w:val="22"/>
                <w:szCs w:val="22"/>
              </w:rPr>
            </w:pPr>
            <w:r w:rsidRPr="004058FC">
              <w:rPr>
                <w:rFonts w:asciiTheme="minorHAnsi" w:hAnsiTheme="minorHAnsi"/>
                <w:sz w:val="22"/>
                <w:szCs w:val="22"/>
              </w:rPr>
              <w:t>Palier 1 : connaître et nommer et trier : cube, le pavé droit, boule, cône, cylindre et pyramide Reconnaître les caractéristiques de chaque solide. Commencer à utiliser le vocabulaire nécessaire à la description</w:t>
            </w:r>
          </w:p>
          <w:p w:rsidR="004058FC" w:rsidRPr="004058FC" w:rsidRDefault="004058FC" w:rsidP="004058FC">
            <w:pPr>
              <w:pStyle w:val="NormalWeb"/>
              <w:spacing w:after="0" w:line="240" w:lineRule="auto"/>
              <w:rPr>
                <w:rFonts w:asciiTheme="minorHAnsi" w:hAnsiTheme="minorHAnsi"/>
                <w:sz w:val="22"/>
                <w:szCs w:val="22"/>
              </w:rPr>
            </w:pPr>
            <w:r w:rsidRPr="004058FC">
              <w:rPr>
                <w:rFonts w:asciiTheme="minorHAnsi" w:hAnsiTheme="minorHAnsi"/>
                <w:sz w:val="22"/>
                <w:szCs w:val="22"/>
              </w:rPr>
              <w:t>palier 2 : décrire et construire le cube et pavé droit.</w:t>
            </w:r>
          </w:p>
          <w:p w:rsidR="004058FC" w:rsidRPr="004058FC" w:rsidRDefault="004058FC" w:rsidP="004058FC">
            <w:pPr>
              <w:pStyle w:val="NormalWeb"/>
              <w:spacing w:after="0" w:line="240" w:lineRule="auto"/>
              <w:rPr>
                <w:rFonts w:asciiTheme="minorHAnsi" w:hAnsiTheme="minorHAnsi"/>
                <w:sz w:val="22"/>
                <w:szCs w:val="22"/>
              </w:rPr>
            </w:pPr>
            <w:r w:rsidRPr="004058FC">
              <w:rPr>
                <w:rFonts w:asciiTheme="minorHAnsi" w:hAnsiTheme="minorHAnsi"/>
                <w:sz w:val="22"/>
                <w:szCs w:val="22"/>
              </w:rPr>
              <w:t>palier 3: notion de patron du cube. Connaître le vocabulaire spécifique</w:t>
            </w:r>
          </w:p>
          <w:p w:rsidR="004058FC" w:rsidRPr="004058FC" w:rsidRDefault="004058FC" w:rsidP="004058FC">
            <w:pPr>
              <w:spacing w:after="0" w:line="240" w:lineRule="auto"/>
            </w:pPr>
          </w:p>
        </w:tc>
      </w:tr>
      <w:tr w:rsidR="004058FC" w:rsidRPr="004058FC"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4058FC" w:rsidRPr="004058FC" w:rsidRDefault="004058FC" w:rsidP="004058FC">
            <w:pPr>
              <w:spacing w:after="0" w:line="240" w:lineRule="auto"/>
              <w:rPr>
                <w:sz w:val="20"/>
                <w:szCs w:val="20"/>
              </w:rPr>
            </w:pPr>
            <w:r w:rsidRPr="004058FC">
              <w:rPr>
                <w:sz w:val="20"/>
                <w:szCs w:val="20"/>
              </w:rPr>
              <w:t xml:space="preserve">Tâche emblématique de chaque palier </w:t>
            </w:r>
          </w:p>
          <w:p w:rsidR="004058FC" w:rsidRPr="004058FC" w:rsidRDefault="004058FC" w:rsidP="004058FC">
            <w:pPr>
              <w:spacing w:after="0" w:line="240" w:lineRule="auto"/>
              <w:rPr>
                <w:sz w:val="20"/>
                <w:szCs w:val="20"/>
              </w:rPr>
            </w:pPr>
            <w:r w:rsidRPr="004058FC">
              <w:rPr>
                <w:sz w:val="20"/>
                <w:szCs w:val="20"/>
              </w:rPr>
              <w:t xml:space="preserve"> rythmant l’accès à la compétence</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4058FC" w:rsidRPr="004058FC" w:rsidRDefault="004058FC" w:rsidP="004058FC">
            <w:pPr>
              <w:pStyle w:val="NormalWeb"/>
              <w:spacing w:after="0" w:line="240" w:lineRule="auto"/>
              <w:rPr>
                <w:rFonts w:asciiTheme="minorHAnsi" w:hAnsiTheme="minorHAnsi"/>
                <w:sz w:val="22"/>
                <w:szCs w:val="22"/>
              </w:rPr>
            </w:pPr>
            <w:r w:rsidRPr="004058FC">
              <w:rPr>
                <w:rFonts w:asciiTheme="minorHAnsi" w:hAnsiTheme="minorHAnsi"/>
                <w:color w:val="181A1A"/>
                <w:sz w:val="22"/>
                <w:szCs w:val="22"/>
              </w:rPr>
              <w:t>Palier 1 : tri, manipulations</w:t>
            </w:r>
          </w:p>
          <w:p w:rsidR="004058FC" w:rsidRPr="004058FC" w:rsidRDefault="004058FC" w:rsidP="004058FC">
            <w:pPr>
              <w:pStyle w:val="NormalWeb"/>
              <w:spacing w:after="0" w:line="240" w:lineRule="auto"/>
              <w:rPr>
                <w:rFonts w:asciiTheme="minorHAnsi" w:hAnsiTheme="minorHAnsi"/>
                <w:sz w:val="22"/>
                <w:szCs w:val="22"/>
              </w:rPr>
            </w:pPr>
            <w:r w:rsidRPr="004058FC">
              <w:rPr>
                <w:rFonts w:asciiTheme="minorHAnsi" w:hAnsiTheme="minorHAnsi"/>
                <w:color w:val="181A1A"/>
                <w:sz w:val="22"/>
                <w:szCs w:val="22"/>
              </w:rPr>
              <w:t xml:space="preserve">palier </w:t>
            </w:r>
            <w:proofErr w:type="gramStart"/>
            <w:r w:rsidRPr="004058FC">
              <w:rPr>
                <w:rFonts w:asciiTheme="minorHAnsi" w:hAnsiTheme="minorHAnsi"/>
                <w:color w:val="181A1A"/>
                <w:sz w:val="22"/>
                <w:szCs w:val="22"/>
              </w:rPr>
              <w:t>2  :</w:t>
            </w:r>
            <w:proofErr w:type="gramEnd"/>
            <w:r>
              <w:rPr>
                <w:rFonts w:asciiTheme="minorHAnsi" w:hAnsiTheme="minorHAnsi"/>
                <w:color w:val="181A1A"/>
                <w:sz w:val="22"/>
                <w:szCs w:val="22"/>
              </w:rPr>
              <w:t xml:space="preserve"> </w:t>
            </w:r>
            <w:r w:rsidRPr="004058FC">
              <w:rPr>
                <w:rFonts w:asciiTheme="minorHAnsi" w:hAnsiTheme="minorHAnsi"/>
                <w:color w:val="181A1A"/>
                <w:sz w:val="22"/>
                <w:szCs w:val="22"/>
              </w:rPr>
              <w:t>Réaliser le patron de quelques solides abordés cette année en utilisant des tiges à assembler (ou des allumettes et de la pâte à modeler).</w:t>
            </w:r>
          </w:p>
          <w:p w:rsidR="004058FC" w:rsidRPr="004058FC" w:rsidRDefault="004058FC" w:rsidP="004058FC">
            <w:pPr>
              <w:pStyle w:val="NormalWeb"/>
              <w:spacing w:after="0" w:line="240" w:lineRule="auto"/>
              <w:rPr>
                <w:rFonts w:asciiTheme="minorHAnsi" w:hAnsiTheme="minorHAnsi"/>
                <w:sz w:val="22"/>
                <w:szCs w:val="22"/>
              </w:rPr>
            </w:pPr>
            <w:r w:rsidRPr="004058FC">
              <w:rPr>
                <w:rFonts w:asciiTheme="minorHAnsi" w:hAnsiTheme="minorHAnsi"/>
                <w:color w:val="181A1A"/>
                <w:sz w:val="22"/>
                <w:szCs w:val="22"/>
              </w:rPr>
              <w:t>Palier 3 : réaliser le patron du cube</w:t>
            </w:r>
          </w:p>
          <w:p w:rsidR="004058FC" w:rsidRPr="004058FC" w:rsidRDefault="004058FC" w:rsidP="004058FC">
            <w:pPr>
              <w:spacing w:after="0" w:line="240" w:lineRule="auto"/>
              <w:rPr>
                <w:sz w:val="18"/>
                <w:szCs w:val="18"/>
              </w:rPr>
            </w:pPr>
          </w:p>
        </w:tc>
      </w:tr>
    </w:tbl>
    <w:p w:rsidR="004058FC" w:rsidRPr="004058FC" w:rsidRDefault="004058FC" w:rsidP="004058FC">
      <w:pPr>
        <w:spacing w:line="252" w:lineRule="auto"/>
      </w:pPr>
    </w:p>
    <w:p w:rsidR="00A02D0F" w:rsidRPr="00A02D0F" w:rsidRDefault="00A02D0F" w:rsidP="00A02D0F">
      <w:pPr>
        <w:spacing w:line="252" w:lineRule="auto"/>
      </w:pPr>
    </w:p>
    <w:tbl>
      <w:tblPr>
        <w:tblW w:w="154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45"/>
        <w:gridCol w:w="11201"/>
      </w:tblGrid>
      <w:tr w:rsidR="00A02D0F" w:rsidRPr="00A02D0F" w:rsidTr="00750B03">
        <w:trPr>
          <w:trHeight w:val="303"/>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A02D0F" w:rsidRPr="00A02D0F" w:rsidRDefault="00A02D0F" w:rsidP="00A02D0F">
            <w:pPr>
              <w:tabs>
                <w:tab w:val="left" w:pos="210"/>
                <w:tab w:val="center" w:pos="7617"/>
              </w:tabs>
              <w:spacing w:after="0" w:line="240" w:lineRule="auto"/>
            </w:pPr>
            <w:r w:rsidRPr="00A02D0F">
              <w:rPr>
                <w:b/>
                <w:sz w:val="24"/>
                <w:szCs w:val="24"/>
              </w:rPr>
              <w:tab/>
            </w:r>
            <w:r w:rsidRPr="00A02D0F">
              <w:rPr>
                <w:b/>
                <w:sz w:val="24"/>
                <w:szCs w:val="24"/>
              </w:rPr>
              <w:tab/>
              <w:t>ESPACE ET GEOMETRIE – Atelier2</w:t>
            </w:r>
          </w:p>
        </w:tc>
      </w:tr>
      <w:tr w:rsidR="00A02D0F" w:rsidRPr="00A02D0F" w:rsidTr="00750B03">
        <w:trPr>
          <w:trHeight w:val="780"/>
          <w:jc w:val="center"/>
        </w:trPr>
        <w:tc>
          <w:tcPr>
            <w:tcW w:w="15446" w:type="dxa"/>
            <w:gridSpan w:val="2"/>
            <w:tcBorders>
              <w:top w:val="single" w:sz="4" w:space="0" w:color="00000A"/>
              <w:left w:val="single" w:sz="4" w:space="0" w:color="00000A"/>
              <w:bottom w:val="single" w:sz="4" w:space="0" w:color="00000A"/>
              <w:right w:val="single" w:sz="4" w:space="0" w:color="00000A"/>
            </w:tcBorders>
            <w:hideMark/>
          </w:tcPr>
          <w:p w:rsidR="00A02D0F" w:rsidRPr="00A02D0F" w:rsidRDefault="00A02D0F" w:rsidP="00A02D0F">
            <w:pPr>
              <w:spacing w:after="0" w:line="240" w:lineRule="auto"/>
              <w:ind w:left="720"/>
              <w:contextualSpacing/>
              <w:jc w:val="center"/>
              <w:rPr>
                <w:b/>
              </w:rPr>
            </w:pPr>
            <w:r w:rsidRPr="00A02D0F">
              <w:rPr>
                <w:b/>
              </w:rPr>
              <w:t>Attendus de fin de cycle :</w:t>
            </w:r>
          </w:p>
          <w:p w:rsidR="00A02D0F" w:rsidRPr="00A02D0F" w:rsidRDefault="00A02D0F" w:rsidP="00A02D0F">
            <w:pPr>
              <w:spacing w:after="0" w:line="240" w:lineRule="auto"/>
              <w:ind w:left="720"/>
              <w:contextualSpacing/>
              <w:jc w:val="center"/>
              <w:rPr>
                <w:rFonts w:ascii="Times New Roman" w:eastAsia="Times New Roman" w:hAnsi="Times New Roman" w:cs="Times New Roman"/>
                <w:sz w:val="24"/>
                <w:szCs w:val="24"/>
                <w:lang w:eastAsia="fr-FR"/>
              </w:rPr>
            </w:pPr>
            <w:r w:rsidRPr="00A02D0F">
              <w:rPr>
                <w:rFonts w:ascii="Times New Roman" w:eastAsia="Times New Roman" w:hAnsi="Times New Roman" w:cs="Times New Roman"/>
                <w:sz w:val="24"/>
                <w:szCs w:val="24"/>
                <w:lang w:eastAsia="fr-FR"/>
              </w:rPr>
              <w:t>- (Se) repérer et (se) déplacer en utilisant des repères et des représentations.</w:t>
            </w:r>
          </w:p>
          <w:p w:rsidR="00A02D0F" w:rsidRPr="00A02D0F" w:rsidRDefault="00A02D0F" w:rsidP="00A02D0F">
            <w:pPr>
              <w:spacing w:after="0" w:line="240" w:lineRule="auto"/>
              <w:ind w:left="720"/>
              <w:contextualSpacing/>
              <w:jc w:val="center"/>
              <w:rPr>
                <w:rFonts w:ascii="Times New Roman" w:eastAsia="Times New Roman" w:hAnsi="Times New Roman" w:cs="Times New Roman"/>
                <w:sz w:val="24"/>
                <w:szCs w:val="24"/>
                <w:lang w:eastAsia="fr-FR"/>
              </w:rPr>
            </w:pPr>
            <w:r w:rsidRPr="00A02D0F">
              <w:rPr>
                <w:rFonts w:ascii="Times New Roman" w:eastAsia="Times New Roman" w:hAnsi="Times New Roman" w:cs="Times New Roman"/>
                <w:sz w:val="24"/>
                <w:szCs w:val="24"/>
                <w:lang w:eastAsia="fr-FR"/>
              </w:rPr>
              <w:t>- Reconnaitre, nommer, décrire, reproduire quelques solides.</w:t>
            </w:r>
          </w:p>
          <w:p w:rsidR="00A02D0F" w:rsidRPr="00A02D0F" w:rsidRDefault="00A02D0F" w:rsidP="00A02D0F">
            <w:pPr>
              <w:spacing w:after="0" w:line="240" w:lineRule="auto"/>
              <w:ind w:left="720"/>
              <w:contextualSpacing/>
              <w:jc w:val="center"/>
              <w:rPr>
                <w:rFonts w:ascii="Times New Roman" w:eastAsia="Times New Roman" w:hAnsi="Times New Roman" w:cs="Times New Roman"/>
                <w:sz w:val="24"/>
                <w:szCs w:val="24"/>
                <w:lang w:eastAsia="fr-FR"/>
              </w:rPr>
            </w:pPr>
            <w:r w:rsidRPr="00A02D0F">
              <w:rPr>
                <w:rFonts w:ascii="Times New Roman" w:eastAsia="Times New Roman" w:hAnsi="Times New Roman" w:cs="Times New Roman"/>
                <w:sz w:val="24"/>
                <w:szCs w:val="24"/>
                <w:lang w:eastAsia="fr-FR"/>
              </w:rPr>
              <w:t>- Reconnaitre, nommer, décrire, reproduire, construire quelques figures géométriques.</w:t>
            </w:r>
          </w:p>
          <w:p w:rsidR="00A02D0F" w:rsidRPr="00A02D0F" w:rsidRDefault="00A02D0F" w:rsidP="00A02D0F">
            <w:pPr>
              <w:spacing w:after="0" w:line="240" w:lineRule="auto"/>
              <w:ind w:left="720"/>
              <w:contextualSpacing/>
              <w:jc w:val="center"/>
              <w:rPr>
                <w:b/>
              </w:rPr>
            </w:pPr>
            <w:r w:rsidRPr="00A02D0F">
              <w:rPr>
                <w:rFonts w:ascii="Times New Roman" w:eastAsia="Times New Roman" w:hAnsi="Times New Roman" w:cs="Times New Roman"/>
                <w:sz w:val="24"/>
                <w:szCs w:val="24"/>
                <w:lang w:eastAsia="fr-FR"/>
              </w:rPr>
              <w:t>- Reconnaitre et utiliser les notions d'alignement, d'angle droit, d'égalité de longueurs, de milieu, de symétrie.</w:t>
            </w:r>
          </w:p>
        </w:tc>
      </w:tr>
      <w:tr w:rsidR="00A02D0F" w:rsidRPr="00A02D0F" w:rsidTr="00750B03">
        <w:trPr>
          <w:jc w:val="center"/>
        </w:trPr>
        <w:tc>
          <w:tcPr>
            <w:tcW w:w="4245" w:type="dxa"/>
            <w:tcBorders>
              <w:top w:val="single" w:sz="4" w:space="0" w:color="00000A"/>
              <w:left w:val="single" w:sz="4" w:space="0" w:color="00000A"/>
              <w:bottom w:val="single" w:sz="4" w:space="0" w:color="00000A"/>
              <w:right w:val="single" w:sz="4" w:space="0" w:color="00000A"/>
            </w:tcBorders>
          </w:tcPr>
          <w:p w:rsidR="00A02D0F" w:rsidRPr="00A02D0F" w:rsidRDefault="00A02D0F" w:rsidP="00A02D0F">
            <w:pPr>
              <w:spacing w:after="0" w:line="240" w:lineRule="auto"/>
            </w:pPr>
            <w:r w:rsidRPr="00A02D0F">
              <w:t>Repères de progressivité</w:t>
            </w:r>
          </w:p>
          <w:p w:rsidR="00A02D0F" w:rsidRPr="00A02D0F" w:rsidRDefault="00A02D0F" w:rsidP="00A02D0F">
            <w:pPr>
              <w:spacing w:after="0" w:line="240" w:lineRule="auto"/>
            </w:pPr>
          </w:p>
          <w:p w:rsidR="00A02D0F" w:rsidRPr="00A02D0F" w:rsidRDefault="00A02D0F" w:rsidP="00A02D0F">
            <w:pPr>
              <w:spacing w:after="0" w:line="240" w:lineRule="auto"/>
            </w:pPr>
          </w:p>
          <w:p w:rsidR="00A02D0F" w:rsidRPr="00A02D0F" w:rsidRDefault="00A02D0F" w:rsidP="00A02D0F">
            <w:pPr>
              <w:spacing w:after="0" w:line="240" w:lineRule="auto"/>
            </w:pPr>
          </w:p>
        </w:tc>
        <w:tc>
          <w:tcPr>
            <w:tcW w:w="11201" w:type="dxa"/>
            <w:tcBorders>
              <w:top w:val="single" w:sz="4" w:space="0" w:color="00000A"/>
              <w:left w:val="single" w:sz="4" w:space="0" w:color="00000A"/>
              <w:bottom w:val="single" w:sz="4" w:space="0" w:color="00000A"/>
              <w:right w:val="single" w:sz="4" w:space="0" w:color="00000A"/>
            </w:tcBorders>
            <w:hideMark/>
          </w:tcPr>
          <w:p w:rsidR="00A02D0F" w:rsidRPr="00A02D0F" w:rsidRDefault="00A02D0F" w:rsidP="00A02D0F">
            <w:pPr>
              <w:spacing w:before="100" w:beforeAutospacing="1" w:after="100" w:afterAutospacing="1" w:line="240" w:lineRule="auto"/>
              <w:contextualSpacing/>
              <w:rPr>
                <w:rFonts w:eastAsia="Times New Roman" w:cs="Times New Roman"/>
                <w:lang w:eastAsia="fr-FR"/>
              </w:rPr>
            </w:pPr>
            <w:r w:rsidRPr="00A02D0F">
              <w:rPr>
                <w:rFonts w:eastAsia="Times New Roman" w:cs="Times New Roman"/>
                <w:lang w:eastAsia="fr-FR"/>
              </w:rPr>
              <w:t>Il est possible, lors de la résolution de problèmes, d'aller au-delà des repères de progressivité identifiés pour chaque niveau.</w:t>
            </w:r>
          </w:p>
          <w:p w:rsidR="00A02D0F" w:rsidRPr="00A02D0F" w:rsidRDefault="00A02D0F" w:rsidP="00A02D0F">
            <w:pPr>
              <w:spacing w:before="100" w:beforeAutospacing="1" w:after="100" w:afterAutospacing="1" w:line="240" w:lineRule="auto"/>
              <w:contextualSpacing/>
              <w:rPr>
                <w:rFonts w:eastAsia="Times New Roman" w:cs="Times New Roman"/>
                <w:lang w:eastAsia="fr-FR"/>
              </w:rPr>
            </w:pPr>
            <w:r w:rsidRPr="00A02D0F">
              <w:rPr>
                <w:rFonts w:eastAsia="Times New Roman" w:cs="Times New Roman"/>
                <w:b/>
                <w:bCs/>
                <w:lang w:eastAsia="fr-FR"/>
              </w:rPr>
              <w:t> </w:t>
            </w:r>
            <w:r w:rsidRPr="00A02D0F">
              <w:rPr>
                <w:rFonts w:eastAsia="Times New Roman" w:cs="Times New Roman"/>
                <w:lang w:eastAsia="fr-FR"/>
              </w:rPr>
              <w:t xml:space="preserve">Au </w:t>
            </w:r>
            <w:r w:rsidRPr="00A02D0F">
              <w:rPr>
                <w:rFonts w:eastAsia="Times New Roman" w:cs="Times New Roman"/>
                <w:b/>
                <w:bCs/>
                <w:lang w:eastAsia="fr-FR"/>
              </w:rPr>
              <w:t>CP</w:t>
            </w:r>
            <w:r w:rsidRPr="00A02D0F">
              <w:rPr>
                <w:rFonts w:eastAsia="Times New Roman" w:cs="Times New Roman"/>
                <w:lang w:eastAsia="fr-FR"/>
              </w:rPr>
              <w:t xml:space="preserve">, la représentation des lieux et le codage des déplacements se situent dans la classe ou dans l'école, puis dans le quartier proche, et au </w:t>
            </w:r>
            <w:r w:rsidRPr="00A02D0F">
              <w:rPr>
                <w:rFonts w:eastAsia="Times New Roman" w:cs="Times New Roman"/>
                <w:b/>
                <w:bCs/>
                <w:lang w:eastAsia="fr-FR"/>
              </w:rPr>
              <w:t>CE2</w:t>
            </w:r>
            <w:r w:rsidRPr="00A02D0F">
              <w:rPr>
                <w:rFonts w:eastAsia="Times New Roman" w:cs="Times New Roman"/>
                <w:lang w:eastAsia="fr-FR"/>
              </w:rPr>
              <w:t xml:space="preserve"> dans un quartier étendu ou le village.</w:t>
            </w:r>
          </w:p>
          <w:p w:rsidR="00A02D0F" w:rsidRPr="00A02D0F" w:rsidRDefault="00A02D0F" w:rsidP="00A02D0F">
            <w:pPr>
              <w:spacing w:before="100" w:beforeAutospacing="1" w:after="100" w:afterAutospacing="1" w:line="240" w:lineRule="auto"/>
              <w:contextualSpacing/>
              <w:rPr>
                <w:rFonts w:eastAsia="Times New Roman" w:cs="Times New Roman"/>
                <w:lang w:eastAsia="fr-FR"/>
              </w:rPr>
            </w:pPr>
            <w:r w:rsidRPr="00A02D0F">
              <w:rPr>
                <w:rFonts w:eastAsia="Times New Roman" w:cs="Times New Roman"/>
                <w:lang w:eastAsia="fr-FR"/>
              </w:rPr>
              <w:t xml:space="preserve">Dès le </w:t>
            </w:r>
            <w:r w:rsidRPr="00A02D0F">
              <w:rPr>
                <w:rFonts w:eastAsia="Times New Roman" w:cs="Times New Roman"/>
                <w:b/>
                <w:bCs/>
                <w:lang w:eastAsia="fr-FR"/>
              </w:rPr>
              <w:t>CE1</w:t>
            </w:r>
            <w:r w:rsidRPr="00A02D0F">
              <w:rPr>
                <w:rFonts w:eastAsia="Times New Roman" w:cs="Times New Roman"/>
                <w:lang w:eastAsia="fr-FR"/>
              </w:rPr>
              <w:t xml:space="preserve">, les élèves peuvent coder des déplacements à l'aide d'un logiciel de programmation adapté, ce qui les amènera </w:t>
            </w:r>
            <w:r w:rsidRPr="00A02D0F">
              <w:rPr>
                <w:rFonts w:eastAsia="Times New Roman" w:cs="Times New Roman"/>
                <w:lang w:eastAsia="fr-FR"/>
              </w:rPr>
              <w:lastRenderedPageBreak/>
              <w:t xml:space="preserve">au </w:t>
            </w:r>
            <w:r w:rsidRPr="00A02D0F">
              <w:rPr>
                <w:rFonts w:eastAsia="Times New Roman" w:cs="Times New Roman"/>
                <w:b/>
                <w:bCs/>
                <w:lang w:eastAsia="fr-FR"/>
              </w:rPr>
              <w:t>CE2</w:t>
            </w:r>
            <w:r w:rsidRPr="00A02D0F">
              <w:rPr>
                <w:rFonts w:eastAsia="Times New Roman" w:cs="Times New Roman"/>
                <w:lang w:eastAsia="fr-FR"/>
              </w:rPr>
              <w:t xml:space="preserve"> à la compréhension, et la production d'algorithmes simples.</w:t>
            </w:r>
          </w:p>
          <w:p w:rsidR="00A02D0F" w:rsidRPr="00A02D0F" w:rsidRDefault="00A02D0F" w:rsidP="00A02D0F">
            <w:pPr>
              <w:spacing w:before="100" w:beforeAutospacing="1" w:after="100" w:afterAutospacing="1" w:line="240" w:lineRule="auto"/>
              <w:contextualSpacing/>
              <w:rPr>
                <w:rFonts w:eastAsia="Times New Roman" w:cs="Times New Roman"/>
                <w:lang w:eastAsia="fr-FR"/>
              </w:rPr>
            </w:pPr>
            <w:r w:rsidRPr="00A02D0F">
              <w:rPr>
                <w:rFonts w:eastAsia="Times New Roman" w:cs="Times New Roman"/>
                <w:lang w:eastAsia="fr-FR"/>
              </w:rPr>
              <w:t xml:space="preserve">Dès le </w:t>
            </w:r>
            <w:r w:rsidRPr="00A02D0F">
              <w:rPr>
                <w:rFonts w:eastAsia="Times New Roman" w:cs="Times New Roman"/>
                <w:b/>
                <w:bCs/>
                <w:lang w:eastAsia="fr-FR"/>
              </w:rPr>
              <w:t>CP</w:t>
            </w:r>
            <w:r w:rsidRPr="00A02D0F">
              <w:rPr>
                <w:rFonts w:eastAsia="Times New Roman" w:cs="Times New Roman"/>
                <w:lang w:eastAsia="fr-FR"/>
              </w:rPr>
              <w:t>, les élèves observent et apprennent à reconnaitre, trier et nommer des solides variés. Le vocabulaire nécessaire pour les décrire (face, sommet, arête) est progressivement exigible.</w:t>
            </w:r>
          </w:p>
          <w:p w:rsidR="00A02D0F" w:rsidRPr="00A02D0F" w:rsidRDefault="00A02D0F" w:rsidP="00A02D0F">
            <w:pPr>
              <w:spacing w:before="100" w:beforeAutospacing="1" w:after="100" w:afterAutospacing="1" w:line="240" w:lineRule="auto"/>
              <w:contextualSpacing/>
              <w:rPr>
                <w:rFonts w:eastAsia="Times New Roman" w:cs="Times New Roman"/>
                <w:lang w:eastAsia="fr-FR"/>
              </w:rPr>
            </w:pPr>
            <w:r w:rsidRPr="00A02D0F">
              <w:rPr>
                <w:rFonts w:eastAsia="Times New Roman" w:cs="Times New Roman"/>
                <w:lang w:eastAsia="fr-FR"/>
              </w:rPr>
              <w:t xml:space="preserve">Ils apprennent dès le </w:t>
            </w:r>
            <w:r w:rsidRPr="00A02D0F">
              <w:rPr>
                <w:rFonts w:eastAsia="Times New Roman" w:cs="Times New Roman"/>
                <w:b/>
                <w:bCs/>
                <w:lang w:eastAsia="fr-FR"/>
              </w:rPr>
              <w:t>CE1</w:t>
            </w:r>
            <w:r w:rsidRPr="00A02D0F">
              <w:rPr>
                <w:rFonts w:eastAsia="Times New Roman" w:cs="Times New Roman"/>
                <w:lang w:eastAsia="fr-FR"/>
              </w:rPr>
              <w:t xml:space="preserve"> à construire un cube avec des carrés ou avec des tiges que l'on peut assembler. Au </w:t>
            </w:r>
            <w:r w:rsidRPr="00A02D0F">
              <w:rPr>
                <w:rFonts w:eastAsia="Times New Roman" w:cs="Times New Roman"/>
                <w:b/>
                <w:bCs/>
                <w:lang w:eastAsia="fr-FR"/>
              </w:rPr>
              <w:t>CE2</w:t>
            </w:r>
            <w:r w:rsidRPr="00A02D0F">
              <w:rPr>
                <w:rFonts w:eastAsia="Times New Roman" w:cs="Times New Roman"/>
                <w:lang w:eastAsia="fr-FR"/>
              </w:rPr>
              <w:t>, ils approchent la notion de patron du cube. La discussion sur l'agencement des faces d'un patron relève du cycle 3.</w:t>
            </w:r>
          </w:p>
          <w:p w:rsidR="00A02D0F" w:rsidRPr="00A02D0F" w:rsidRDefault="00A02D0F" w:rsidP="00A02D0F">
            <w:pPr>
              <w:spacing w:before="100" w:beforeAutospacing="1" w:after="100" w:afterAutospacing="1" w:line="240" w:lineRule="auto"/>
              <w:contextualSpacing/>
              <w:rPr>
                <w:rFonts w:eastAsia="Times New Roman" w:cs="Times New Roman"/>
                <w:lang w:eastAsia="fr-FR"/>
              </w:rPr>
            </w:pPr>
            <w:r w:rsidRPr="00A02D0F">
              <w:rPr>
                <w:rFonts w:eastAsia="Times New Roman" w:cs="Times New Roman"/>
                <w:lang w:eastAsia="fr-FR"/>
              </w:rPr>
              <w:t> Les propriétés géométriques sont engagées progressivement dans la reproduction et la description de figures (alignement, report de longueur sur une droite et égalités de longueur en début de cycle, puis angle droit en milieu de cycle). On aborde la construction d'un cercle sans contraintes au</w:t>
            </w:r>
            <w:r w:rsidRPr="00A02D0F">
              <w:rPr>
                <w:rFonts w:eastAsia="Times New Roman" w:cs="Times New Roman"/>
                <w:b/>
                <w:bCs/>
                <w:lang w:eastAsia="fr-FR"/>
              </w:rPr>
              <w:t xml:space="preserve"> CE1</w:t>
            </w:r>
            <w:r w:rsidRPr="00A02D0F">
              <w:rPr>
                <w:rFonts w:eastAsia="Times New Roman" w:cs="Times New Roman"/>
                <w:lang w:eastAsia="fr-FR"/>
              </w:rPr>
              <w:t xml:space="preserve"> ; puis à partir du centre et d'un point de son rayon et son centre, et, au </w:t>
            </w:r>
            <w:r w:rsidRPr="00A02D0F">
              <w:rPr>
                <w:rFonts w:eastAsia="Times New Roman" w:cs="Times New Roman"/>
                <w:b/>
                <w:bCs/>
                <w:lang w:eastAsia="fr-FR"/>
              </w:rPr>
              <w:t>CE2</w:t>
            </w:r>
            <w:r w:rsidRPr="00A02D0F">
              <w:rPr>
                <w:rFonts w:eastAsia="Times New Roman" w:cs="Times New Roman"/>
                <w:lang w:eastAsia="fr-FR"/>
              </w:rPr>
              <w:t>, de son diamètre.</w:t>
            </w:r>
          </w:p>
          <w:p w:rsidR="00A02D0F" w:rsidRPr="00A02D0F" w:rsidRDefault="00A02D0F" w:rsidP="00A02D0F">
            <w:pPr>
              <w:spacing w:before="100" w:beforeAutospacing="1" w:after="100" w:afterAutospacing="1" w:line="240" w:lineRule="auto"/>
              <w:contextualSpacing/>
              <w:rPr>
                <w:rFonts w:eastAsia="Times New Roman" w:cs="Times New Roman"/>
                <w:lang w:eastAsia="fr-FR"/>
              </w:rPr>
            </w:pPr>
            <w:r w:rsidRPr="00A02D0F">
              <w:rPr>
                <w:rFonts w:eastAsia="Times New Roman" w:cs="Times New Roman"/>
                <w:lang w:eastAsia="fr-FR"/>
              </w:rPr>
              <w:t>L'utilisation des instruments se fait graduellement : règle non graduée, outil de report de longueur (bande de papier ou de carton sur laquelle on peut écrire) sur une droite dès le CP ; puis règle graduée, gabarit d'angle droit ; enfin, équerre, compas pour tracer des cercles. Le report de longueurs sur une droite déjà tracée avec le compas peut être abordé au</w:t>
            </w:r>
            <w:r w:rsidRPr="00A02D0F">
              <w:rPr>
                <w:rFonts w:eastAsia="Times New Roman" w:cs="Times New Roman"/>
                <w:b/>
                <w:bCs/>
                <w:lang w:eastAsia="fr-FR"/>
              </w:rPr>
              <w:t xml:space="preserve"> CE2</w:t>
            </w:r>
            <w:r w:rsidRPr="00A02D0F">
              <w:rPr>
                <w:rFonts w:eastAsia="Times New Roman" w:cs="Times New Roman"/>
                <w:lang w:eastAsia="fr-FR"/>
              </w:rPr>
              <w:t xml:space="preserve"> mais il relève surtout du cycle 3.</w:t>
            </w:r>
          </w:p>
          <w:p w:rsidR="00A02D0F" w:rsidRPr="00A02D0F" w:rsidRDefault="00A02D0F" w:rsidP="00A02D0F">
            <w:pPr>
              <w:spacing w:before="100" w:beforeAutospacing="1" w:after="100" w:afterAutospacing="1" w:line="240" w:lineRule="auto"/>
              <w:contextualSpacing/>
              <w:rPr>
                <w:rFonts w:ascii="Times New Roman" w:eastAsia="Times New Roman" w:hAnsi="Times New Roman" w:cs="Times New Roman"/>
                <w:sz w:val="24"/>
                <w:szCs w:val="24"/>
                <w:lang w:eastAsia="fr-FR"/>
              </w:rPr>
            </w:pPr>
            <w:r w:rsidRPr="00A02D0F">
              <w:rPr>
                <w:rFonts w:eastAsia="Times New Roman" w:cs="Times New Roman"/>
                <w:lang w:eastAsia="fr-FR"/>
              </w:rPr>
              <w:t> L'initiation à l'utilisation de logiciels de géométrie permettant de produire ou déplacer des figures ou composantes de figures se fait graduellement, en lien avec l'ensemble des activités géométriques et le développement des connaissances et compétences géométriques. L'usage des logiciels de géométrie dynamique relève essentiellement des cycles 3 et 4.</w:t>
            </w:r>
          </w:p>
        </w:tc>
      </w:tr>
      <w:tr w:rsidR="00A02D0F" w:rsidRPr="00A02D0F" w:rsidTr="00750B03">
        <w:trPr>
          <w:trHeight w:val="365"/>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92D050"/>
            <w:hideMark/>
          </w:tcPr>
          <w:p w:rsidR="00A02D0F" w:rsidRPr="00A02D0F" w:rsidRDefault="00A02D0F" w:rsidP="00A02D0F">
            <w:pPr>
              <w:spacing w:after="0" w:line="240" w:lineRule="auto"/>
            </w:pPr>
            <w:r w:rsidRPr="00A02D0F">
              <w:lastRenderedPageBreak/>
              <w:t>Connaissances, compétences associées</w:t>
            </w:r>
          </w:p>
        </w:tc>
        <w:tc>
          <w:tcPr>
            <w:tcW w:w="11201" w:type="dxa"/>
            <w:tcBorders>
              <w:top w:val="single" w:sz="4" w:space="0" w:color="00000A"/>
              <w:left w:val="single" w:sz="4" w:space="0" w:color="00000A"/>
              <w:bottom w:val="single" w:sz="4" w:space="0" w:color="00000A"/>
              <w:right w:val="single" w:sz="4" w:space="0" w:color="00000A"/>
            </w:tcBorders>
            <w:shd w:val="clear" w:color="auto" w:fill="92D050"/>
            <w:hideMark/>
          </w:tcPr>
          <w:p w:rsidR="00A02D0F" w:rsidRPr="00A02D0F" w:rsidRDefault="00A02D0F" w:rsidP="00A02D0F">
            <w:pPr>
              <w:spacing w:after="0" w:line="240" w:lineRule="auto"/>
              <w:jc w:val="center"/>
              <w:rPr>
                <w:lang w:eastAsia="fr-FR"/>
              </w:rPr>
            </w:pPr>
            <w:r w:rsidRPr="00A02D0F">
              <w:rPr>
                <w:lang w:eastAsia="fr-FR"/>
              </w:rPr>
              <w:t xml:space="preserve">Axes de complexification du CP au CE2 </w:t>
            </w:r>
            <w:r w:rsidRPr="00A02D0F">
              <w:rPr>
                <w:lang w:eastAsia="fr-FR"/>
              </w:rPr>
              <w:sym w:font="Wingdings" w:char="F0E0"/>
            </w:r>
            <w:r w:rsidRPr="00A02D0F">
              <w:rPr>
                <w:lang w:eastAsia="fr-FR"/>
              </w:rPr>
              <w:t xml:space="preserve"> Paliers successifs</w:t>
            </w:r>
          </w:p>
        </w:tc>
      </w:tr>
      <w:tr w:rsidR="00A02D0F" w:rsidRPr="00A02D0F" w:rsidTr="00750B03">
        <w:trPr>
          <w:trHeight w:val="775"/>
          <w:jc w:val="center"/>
        </w:trPr>
        <w:tc>
          <w:tcPr>
            <w:tcW w:w="4245" w:type="dxa"/>
            <w:tcBorders>
              <w:top w:val="single" w:sz="4" w:space="0" w:color="00000A"/>
              <w:left w:val="single" w:sz="4" w:space="0" w:color="00000A"/>
              <w:bottom w:val="single" w:sz="4" w:space="0" w:color="00000A"/>
              <w:right w:val="single" w:sz="4" w:space="0" w:color="00000A"/>
            </w:tcBorders>
            <w:hideMark/>
          </w:tcPr>
          <w:p w:rsidR="00A02D0F" w:rsidRPr="00A02D0F" w:rsidRDefault="00A02D0F" w:rsidP="00A02D0F">
            <w:pPr>
              <w:spacing w:before="100" w:beforeAutospacing="1" w:after="100" w:afterAutospacing="1" w:line="240" w:lineRule="auto"/>
              <w:jc w:val="center"/>
              <w:rPr>
                <w:rFonts w:eastAsia="Times New Roman" w:cs="Times New Roman"/>
                <w:b/>
                <w:bCs/>
                <w:lang w:eastAsia="fr-FR"/>
              </w:rPr>
            </w:pPr>
            <w:r w:rsidRPr="00A02D0F">
              <w:rPr>
                <w:rFonts w:eastAsia="Times New Roman" w:cs="Times New Roman"/>
                <w:b/>
                <w:bCs/>
                <w:lang w:eastAsia="fr-FR"/>
              </w:rPr>
              <w:t>Reconnaitre, nommer, décrire, reproduire, construire quelques figures géométriques</w:t>
            </w:r>
          </w:p>
          <w:p w:rsidR="00A02D0F" w:rsidRPr="00A02D0F" w:rsidRDefault="00A02D0F" w:rsidP="00A02D0F">
            <w:pPr>
              <w:spacing w:before="100" w:beforeAutospacing="1" w:after="100" w:afterAutospacing="1" w:line="240" w:lineRule="auto"/>
              <w:jc w:val="center"/>
              <w:rPr>
                <w:rFonts w:eastAsia="Times New Roman" w:cs="Times New Roman"/>
                <w:b/>
                <w:bCs/>
                <w:lang w:eastAsia="fr-FR"/>
              </w:rPr>
            </w:pPr>
          </w:p>
          <w:p w:rsidR="00A02D0F" w:rsidRPr="00A02D0F" w:rsidRDefault="00A02D0F" w:rsidP="00A02D0F">
            <w:pPr>
              <w:spacing w:before="100" w:beforeAutospacing="1" w:after="100" w:afterAutospacing="1" w:line="240" w:lineRule="auto"/>
              <w:rPr>
                <w:rFonts w:eastAsia="Times New Roman" w:cs="Times New Roman"/>
                <w:lang w:eastAsia="fr-FR"/>
              </w:rPr>
            </w:pPr>
          </w:p>
          <w:p w:rsidR="00A02D0F" w:rsidRPr="00A02D0F" w:rsidRDefault="00A02D0F" w:rsidP="00A02D0F">
            <w:pPr>
              <w:spacing w:before="100" w:beforeAutospacing="1" w:after="100" w:afterAutospacing="1" w:line="240" w:lineRule="auto"/>
              <w:jc w:val="center"/>
              <w:rPr>
                <w:rFonts w:eastAsia="Times New Roman" w:cs="Times New Roman"/>
                <w:b/>
                <w:bCs/>
                <w:lang w:eastAsia="fr-FR"/>
              </w:rPr>
            </w:pPr>
          </w:p>
          <w:p w:rsidR="00A02D0F" w:rsidRPr="00A02D0F" w:rsidRDefault="00A02D0F" w:rsidP="00A02D0F">
            <w:pPr>
              <w:spacing w:before="100" w:beforeAutospacing="1" w:after="100" w:afterAutospacing="1" w:line="240" w:lineRule="auto"/>
              <w:jc w:val="center"/>
              <w:rPr>
                <w:rFonts w:eastAsia="Times New Roman" w:cs="Times New Roman"/>
                <w:lang w:eastAsia="fr-FR"/>
              </w:rPr>
            </w:pPr>
            <w:r w:rsidRPr="00A02D0F">
              <w:rPr>
                <w:rFonts w:eastAsia="Times New Roman" w:cs="Times New Roman"/>
                <w:b/>
                <w:bCs/>
                <w:lang w:eastAsia="fr-FR"/>
              </w:rPr>
              <w:t>Reconnaitre et utiliser les notions d'alignement, d'angle droit, d'égalité de longueurs, de milieu, de symétrie</w:t>
            </w:r>
          </w:p>
        </w:tc>
        <w:tc>
          <w:tcPr>
            <w:tcW w:w="11201" w:type="dxa"/>
            <w:tcBorders>
              <w:top w:val="single" w:sz="4" w:space="0" w:color="00000A"/>
              <w:left w:val="single" w:sz="4" w:space="0" w:color="00000A"/>
              <w:bottom w:val="single" w:sz="4" w:space="0" w:color="00000A"/>
              <w:right w:val="single" w:sz="4" w:space="0" w:color="00000A"/>
            </w:tcBorders>
          </w:tcPr>
          <w:p w:rsidR="00A02D0F" w:rsidRPr="00A02D0F" w:rsidRDefault="00A02D0F" w:rsidP="00A02D0F">
            <w:pPr>
              <w:spacing w:after="0" w:line="240" w:lineRule="auto"/>
              <w:ind w:left="720"/>
              <w:contextualSpacing/>
              <w:rPr>
                <w:sz w:val="18"/>
                <w:szCs w:val="18"/>
                <w:u w:val="single"/>
              </w:rPr>
            </w:pPr>
            <w:r w:rsidRPr="00A02D0F">
              <w:rPr>
                <w:sz w:val="18"/>
                <w:szCs w:val="18"/>
                <w:u w:val="single"/>
              </w:rPr>
              <w:t>RECONNAITRE NOMMER ET DECRIRE</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1</w:t>
            </w:r>
            <w:r w:rsidRPr="00A02D0F">
              <w:rPr>
                <w:sz w:val="18"/>
                <w:szCs w:val="18"/>
                <w:vertAlign w:val="superscript"/>
              </w:rPr>
              <w:t>er</w:t>
            </w:r>
            <w:r w:rsidRPr="00A02D0F">
              <w:rPr>
                <w:sz w:val="18"/>
                <w:szCs w:val="18"/>
              </w:rPr>
              <w:t xml:space="preserve"> palier : reconnaître, nommer les figures usuelles (carré, triangle, rectangle, cercle), percevoir l’égalité des longueurs ; vocabulaire : côtés, sommets</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2</w:t>
            </w:r>
            <w:r w:rsidRPr="00A02D0F">
              <w:rPr>
                <w:sz w:val="18"/>
                <w:szCs w:val="18"/>
                <w:vertAlign w:val="superscript"/>
              </w:rPr>
              <w:t>ème</w:t>
            </w:r>
            <w:r w:rsidRPr="00A02D0F">
              <w:rPr>
                <w:sz w:val="18"/>
                <w:szCs w:val="18"/>
              </w:rPr>
              <w:t xml:space="preserve"> palier : reconnaître, nommer les figures usuelles (triangle rectangle, polygone) ; vérifier les angles droits, mesurer les longueurs ; décrire des assemblages de figures planes, </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3</w:t>
            </w:r>
            <w:r w:rsidRPr="00A02D0F">
              <w:rPr>
                <w:sz w:val="18"/>
                <w:szCs w:val="18"/>
                <w:vertAlign w:val="superscript"/>
              </w:rPr>
              <w:t>ème</w:t>
            </w:r>
            <w:r w:rsidRPr="00A02D0F">
              <w:rPr>
                <w:sz w:val="18"/>
                <w:szCs w:val="18"/>
              </w:rPr>
              <w:t xml:space="preserve"> palier : reconnaître, nommer les figures usuelles (disque) ; vocabulaire : rayon, centre</w:t>
            </w:r>
          </w:p>
          <w:p w:rsidR="00A02D0F" w:rsidRPr="00A02D0F" w:rsidRDefault="00A02D0F" w:rsidP="00A02D0F">
            <w:pPr>
              <w:spacing w:after="0" w:line="240" w:lineRule="auto"/>
              <w:ind w:left="720"/>
              <w:contextualSpacing/>
              <w:rPr>
                <w:sz w:val="18"/>
                <w:szCs w:val="18"/>
                <w:u w:val="single"/>
              </w:rPr>
            </w:pPr>
            <w:r w:rsidRPr="00A02D0F">
              <w:rPr>
                <w:sz w:val="18"/>
                <w:szCs w:val="18"/>
                <w:u w:val="single"/>
              </w:rPr>
              <w:t>REPRODUIRE ET CONSTRUIRE</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1</w:t>
            </w:r>
            <w:r w:rsidRPr="00A02D0F">
              <w:rPr>
                <w:sz w:val="18"/>
                <w:szCs w:val="18"/>
                <w:vertAlign w:val="superscript"/>
              </w:rPr>
              <w:t>er</w:t>
            </w:r>
            <w:r w:rsidRPr="00A02D0F">
              <w:rPr>
                <w:sz w:val="18"/>
                <w:szCs w:val="18"/>
              </w:rPr>
              <w:t xml:space="preserve"> palier : reproduction sur papier quadrillé le carré, le rectangle et le triangle ; </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2</w:t>
            </w:r>
            <w:r w:rsidRPr="00A02D0F">
              <w:rPr>
                <w:sz w:val="18"/>
                <w:szCs w:val="18"/>
                <w:vertAlign w:val="superscript"/>
              </w:rPr>
              <w:t>ème</w:t>
            </w:r>
            <w:r w:rsidRPr="00A02D0F">
              <w:rPr>
                <w:sz w:val="18"/>
                <w:szCs w:val="18"/>
              </w:rPr>
              <w:t xml:space="preserve"> palier : construction sur papier quadrillé le carré, le rectangle et le triangle ; construction d’un cercle sans contrainte</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3</w:t>
            </w:r>
            <w:r w:rsidRPr="00A02D0F">
              <w:rPr>
                <w:sz w:val="18"/>
                <w:szCs w:val="18"/>
                <w:vertAlign w:val="superscript"/>
              </w:rPr>
              <w:t>ème</w:t>
            </w:r>
            <w:r w:rsidRPr="00A02D0F">
              <w:rPr>
                <w:sz w:val="18"/>
                <w:szCs w:val="18"/>
              </w:rPr>
              <w:t xml:space="preserve"> palier : construction sur papier uni le carré, le rectangle et le triangle</w:t>
            </w:r>
          </w:p>
          <w:p w:rsidR="00A02D0F" w:rsidRPr="00A02D0F" w:rsidRDefault="00A02D0F" w:rsidP="00A02D0F">
            <w:pPr>
              <w:spacing w:after="0" w:line="240" w:lineRule="auto"/>
              <w:ind w:left="720"/>
              <w:contextualSpacing/>
              <w:rPr>
                <w:sz w:val="18"/>
                <w:szCs w:val="18"/>
              </w:rPr>
            </w:pPr>
            <w:r w:rsidRPr="00A02D0F">
              <w:rPr>
                <w:sz w:val="18"/>
                <w:szCs w:val="18"/>
              </w:rPr>
              <w:t xml:space="preserve">       construction  des cercles au compas.</w:t>
            </w:r>
          </w:p>
          <w:p w:rsidR="00A02D0F" w:rsidRPr="00A02D0F" w:rsidRDefault="00A02D0F" w:rsidP="00A02D0F">
            <w:pPr>
              <w:spacing w:after="0" w:line="240" w:lineRule="auto"/>
              <w:ind w:left="720"/>
              <w:contextualSpacing/>
              <w:rPr>
                <w:sz w:val="18"/>
                <w:szCs w:val="18"/>
              </w:rPr>
            </w:pPr>
          </w:p>
          <w:p w:rsidR="00A02D0F" w:rsidRPr="00A02D0F" w:rsidRDefault="00A02D0F" w:rsidP="00A02D0F">
            <w:pPr>
              <w:numPr>
                <w:ilvl w:val="0"/>
                <w:numId w:val="15"/>
              </w:numPr>
              <w:spacing w:after="0" w:line="240" w:lineRule="auto"/>
              <w:contextualSpacing/>
              <w:rPr>
                <w:sz w:val="18"/>
                <w:szCs w:val="18"/>
              </w:rPr>
            </w:pPr>
            <w:r w:rsidRPr="00A02D0F">
              <w:rPr>
                <w:sz w:val="18"/>
                <w:szCs w:val="18"/>
              </w:rPr>
              <w:t>1</w:t>
            </w:r>
            <w:r w:rsidRPr="00A02D0F">
              <w:rPr>
                <w:sz w:val="18"/>
                <w:szCs w:val="18"/>
                <w:vertAlign w:val="superscript"/>
              </w:rPr>
              <w:t>er</w:t>
            </w:r>
            <w:r w:rsidRPr="00A02D0F">
              <w:rPr>
                <w:sz w:val="18"/>
                <w:szCs w:val="18"/>
              </w:rPr>
              <w:t xml:space="preserve"> palier : tracer un segment à la règle, produire et repérer un alignement ; </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2</w:t>
            </w:r>
            <w:r w:rsidRPr="00A02D0F">
              <w:rPr>
                <w:sz w:val="18"/>
                <w:szCs w:val="18"/>
                <w:vertAlign w:val="superscript"/>
              </w:rPr>
              <w:t>ème</w:t>
            </w:r>
            <w:r w:rsidRPr="00A02D0F">
              <w:rPr>
                <w:sz w:val="18"/>
                <w:szCs w:val="18"/>
              </w:rPr>
              <w:t xml:space="preserve"> palier : utiliser la règle pour identifier le milieu d’un segment et une égalité de longueur ; utiliser l’équerre et le gabarit pour tracer et reconnaître un angle droit, trouver l’axe de symétrie d’une figure ;</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3</w:t>
            </w:r>
            <w:r w:rsidRPr="00A02D0F">
              <w:rPr>
                <w:sz w:val="18"/>
                <w:szCs w:val="18"/>
                <w:vertAlign w:val="superscript"/>
              </w:rPr>
              <w:t>ème</w:t>
            </w:r>
            <w:r w:rsidRPr="00A02D0F">
              <w:rPr>
                <w:sz w:val="18"/>
                <w:szCs w:val="18"/>
              </w:rPr>
              <w:t xml:space="preserve"> palier : compléter une figure pour obtenir le symétrique par rapport à un axe donné.</w:t>
            </w:r>
          </w:p>
          <w:p w:rsidR="00A02D0F" w:rsidRPr="00A02D0F" w:rsidRDefault="00A02D0F" w:rsidP="00A02D0F">
            <w:pPr>
              <w:spacing w:after="0" w:line="240" w:lineRule="auto"/>
              <w:ind w:left="720"/>
              <w:contextualSpacing/>
              <w:rPr>
                <w:sz w:val="18"/>
                <w:szCs w:val="18"/>
              </w:rPr>
            </w:pPr>
          </w:p>
        </w:tc>
      </w:tr>
      <w:tr w:rsidR="00A02D0F" w:rsidRPr="00A02D0F" w:rsidTr="00750B03">
        <w:trPr>
          <w:jc w:val="center"/>
        </w:trPr>
        <w:tc>
          <w:tcPr>
            <w:tcW w:w="4245" w:type="dxa"/>
            <w:tcBorders>
              <w:top w:val="single" w:sz="4" w:space="0" w:color="00000A"/>
              <w:left w:val="single" w:sz="4" w:space="0" w:color="00000A"/>
              <w:bottom w:val="single" w:sz="4" w:space="0" w:color="00000A"/>
              <w:right w:val="single" w:sz="4" w:space="0" w:color="00000A"/>
            </w:tcBorders>
            <w:shd w:val="clear" w:color="auto" w:fill="F2F2F2"/>
            <w:hideMark/>
          </w:tcPr>
          <w:p w:rsidR="00A02D0F" w:rsidRPr="00A02D0F" w:rsidRDefault="00A02D0F" w:rsidP="00A02D0F">
            <w:pPr>
              <w:spacing w:after="0" w:line="240" w:lineRule="auto"/>
              <w:rPr>
                <w:sz w:val="20"/>
                <w:szCs w:val="20"/>
              </w:rPr>
            </w:pPr>
            <w:r w:rsidRPr="00A02D0F">
              <w:rPr>
                <w:sz w:val="20"/>
                <w:szCs w:val="20"/>
              </w:rPr>
              <w:t xml:space="preserve">Tâche emblématique de chaque palier </w:t>
            </w:r>
          </w:p>
          <w:p w:rsidR="00A02D0F" w:rsidRPr="00A02D0F" w:rsidRDefault="00A02D0F" w:rsidP="00A02D0F">
            <w:pPr>
              <w:spacing w:after="0" w:line="240" w:lineRule="auto"/>
              <w:rPr>
                <w:sz w:val="20"/>
                <w:szCs w:val="20"/>
              </w:rPr>
            </w:pPr>
            <w:r w:rsidRPr="00A02D0F">
              <w:rPr>
                <w:sz w:val="20"/>
                <w:szCs w:val="20"/>
              </w:rPr>
              <w:t xml:space="preserve"> rythmant l’accès à la compétence </w:t>
            </w:r>
          </w:p>
        </w:tc>
        <w:tc>
          <w:tcPr>
            <w:tcW w:w="11201" w:type="dxa"/>
            <w:tcBorders>
              <w:top w:val="single" w:sz="4" w:space="0" w:color="00000A"/>
              <w:left w:val="single" w:sz="4" w:space="0" w:color="00000A"/>
              <w:bottom w:val="single" w:sz="4" w:space="0" w:color="00000A"/>
              <w:right w:val="single" w:sz="4" w:space="0" w:color="00000A"/>
            </w:tcBorders>
            <w:shd w:val="clear" w:color="auto" w:fill="F2F2F2"/>
          </w:tcPr>
          <w:p w:rsidR="00A02D0F" w:rsidRPr="00A02D0F" w:rsidRDefault="00A02D0F" w:rsidP="00A02D0F">
            <w:pPr>
              <w:numPr>
                <w:ilvl w:val="0"/>
                <w:numId w:val="15"/>
              </w:numPr>
              <w:spacing w:after="0" w:line="240" w:lineRule="auto"/>
              <w:contextualSpacing/>
              <w:rPr>
                <w:sz w:val="18"/>
                <w:szCs w:val="18"/>
              </w:rPr>
            </w:pPr>
            <w:r w:rsidRPr="00A02D0F">
              <w:rPr>
                <w:sz w:val="18"/>
                <w:szCs w:val="18"/>
              </w:rPr>
              <w:t>1</w:t>
            </w:r>
            <w:r w:rsidRPr="00A02D0F">
              <w:rPr>
                <w:sz w:val="18"/>
                <w:szCs w:val="18"/>
                <w:vertAlign w:val="superscript"/>
              </w:rPr>
              <w:t>er</w:t>
            </w:r>
            <w:r w:rsidRPr="00A02D0F">
              <w:rPr>
                <w:sz w:val="18"/>
                <w:szCs w:val="18"/>
              </w:rPr>
              <w:t xml:space="preserve"> palier: reconnaissance global (visuel) du carré</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2</w:t>
            </w:r>
            <w:r w:rsidRPr="00A02D0F">
              <w:rPr>
                <w:sz w:val="18"/>
                <w:szCs w:val="18"/>
                <w:vertAlign w:val="superscript"/>
              </w:rPr>
              <w:t>ème</w:t>
            </w:r>
            <w:r w:rsidRPr="00A02D0F">
              <w:rPr>
                <w:sz w:val="18"/>
                <w:szCs w:val="18"/>
              </w:rPr>
              <w:t xml:space="preserve"> palier : reconnaissance du carré en utilisant la règle graduée pour vérifier l’égalité des longueurs</w:t>
            </w:r>
          </w:p>
          <w:p w:rsidR="00A02D0F" w:rsidRPr="00A02D0F" w:rsidRDefault="00A02D0F" w:rsidP="00A02D0F">
            <w:pPr>
              <w:numPr>
                <w:ilvl w:val="0"/>
                <w:numId w:val="15"/>
              </w:numPr>
              <w:spacing w:after="0" w:line="240" w:lineRule="auto"/>
              <w:contextualSpacing/>
              <w:rPr>
                <w:sz w:val="18"/>
                <w:szCs w:val="18"/>
              </w:rPr>
            </w:pPr>
            <w:r w:rsidRPr="00A02D0F">
              <w:rPr>
                <w:sz w:val="18"/>
                <w:szCs w:val="18"/>
              </w:rPr>
              <w:t>3</w:t>
            </w:r>
            <w:r w:rsidRPr="00A02D0F">
              <w:rPr>
                <w:sz w:val="18"/>
                <w:szCs w:val="18"/>
                <w:vertAlign w:val="superscript"/>
              </w:rPr>
              <w:t>ème</w:t>
            </w:r>
            <w:r w:rsidRPr="00A02D0F">
              <w:rPr>
                <w:sz w:val="18"/>
                <w:szCs w:val="18"/>
              </w:rPr>
              <w:t xml:space="preserve"> palier : reconnaissance du carré en utilisant le gabarit, puis l’équerre pour vérifier les angles droits.</w:t>
            </w:r>
          </w:p>
        </w:tc>
      </w:tr>
    </w:tbl>
    <w:p w:rsidR="00B100EA" w:rsidRDefault="00B100EA"/>
    <w:sectPr w:rsidR="00B100EA" w:rsidSect="00B100EA">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41" w:rsidRDefault="00D13341" w:rsidP="00D13341">
      <w:pPr>
        <w:spacing w:after="0" w:line="240" w:lineRule="auto"/>
      </w:pPr>
      <w:r>
        <w:separator/>
      </w:r>
    </w:p>
  </w:endnote>
  <w:endnote w:type="continuationSeparator" w:id="0">
    <w:p w:rsidR="00D13341" w:rsidRDefault="00D13341" w:rsidP="00D1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auto"/>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AGaramondPro-Itali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Calibri,Bold">
    <w:altName w:val="MS Mincho"/>
    <w:panose1 w:val="00000000000000000000"/>
    <w:charset w:val="80"/>
    <w:family w:val="auto"/>
    <w:notTrueType/>
    <w:pitch w:val="default"/>
    <w:sig w:usb0="00000003" w:usb1="08070000" w:usb2="00000010" w:usb3="00000000" w:csb0="00020001" w:csb1="00000000"/>
  </w:font>
  <w:font w:name="AGaramondPro-Bold">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3341" w:rsidRDefault="00D1334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3341" w:rsidRDefault="00D1334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3341" w:rsidRDefault="00D1334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41" w:rsidRDefault="00D13341" w:rsidP="00D13341">
      <w:pPr>
        <w:spacing w:after="0" w:line="240" w:lineRule="auto"/>
      </w:pPr>
      <w:r>
        <w:separator/>
      </w:r>
    </w:p>
  </w:footnote>
  <w:footnote w:type="continuationSeparator" w:id="0">
    <w:p w:rsidR="00D13341" w:rsidRDefault="00D13341" w:rsidP="00D133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3341" w:rsidRDefault="006831C8">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6717"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3341" w:rsidRDefault="006831C8">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6718"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3341" w:rsidRDefault="006831C8">
    <w:pPr>
      <w:pStyle w:val="En-tte"/>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6716"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C19"/>
    <w:multiLevelType w:val="multilevel"/>
    <w:tmpl w:val="9C4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15F66"/>
    <w:multiLevelType w:val="multilevel"/>
    <w:tmpl w:val="171A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22AE"/>
    <w:multiLevelType w:val="multilevel"/>
    <w:tmpl w:val="61D4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C5E24"/>
    <w:multiLevelType w:val="multilevel"/>
    <w:tmpl w:val="9138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26F63"/>
    <w:multiLevelType w:val="hybridMultilevel"/>
    <w:tmpl w:val="1D8AAD8A"/>
    <w:lvl w:ilvl="0" w:tplc="A46A04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061BAB"/>
    <w:multiLevelType w:val="multilevel"/>
    <w:tmpl w:val="5558A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34054"/>
    <w:multiLevelType w:val="multilevel"/>
    <w:tmpl w:val="3420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9669A"/>
    <w:multiLevelType w:val="multilevel"/>
    <w:tmpl w:val="F53A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1F6560"/>
    <w:multiLevelType w:val="multilevel"/>
    <w:tmpl w:val="A32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257289"/>
    <w:multiLevelType w:val="multilevel"/>
    <w:tmpl w:val="5EE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4F3131"/>
    <w:multiLevelType w:val="multilevel"/>
    <w:tmpl w:val="BE9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31C71"/>
    <w:multiLevelType w:val="multilevel"/>
    <w:tmpl w:val="88EC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F2F5C"/>
    <w:multiLevelType w:val="hybridMultilevel"/>
    <w:tmpl w:val="09BCD432"/>
    <w:lvl w:ilvl="0" w:tplc="6A4C4F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3968C5"/>
    <w:multiLevelType w:val="multilevel"/>
    <w:tmpl w:val="228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8A4504"/>
    <w:multiLevelType w:val="multilevel"/>
    <w:tmpl w:val="C9E0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13"/>
  </w:num>
  <w:num w:numId="5">
    <w:abstractNumId w:val="0"/>
  </w:num>
  <w:num w:numId="6">
    <w:abstractNumId w:val="7"/>
  </w:num>
  <w:num w:numId="7">
    <w:abstractNumId w:val="5"/>
  </w:num>
  <w:num w:numId="8">
    <w:abstractNumId w:val="11"/>
  </w:num>
  <w:num w:numId="9">
    <w:abstractNumId w:val="12"/>
  </w:num>
  <w:num w:numId="10">
    <w:abstractNumId w:val="8"/>
  </w:num>
  <w:num w:numId="11">
    <w:abstractNumId w:val="2"/>
  </w:num>
  <w:num w:numId="12">
    <w:abstractNumId w:val="3"/>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EA"/>
    <w:rsid w:val="004056D9"/>
    <w:rsid w:val="004058FC"/>
    <w:rsid w:val="006831C8"/>
    <w:rsid w:val="00887978"/>
    <w:rsid w:val="00A02D0F"/>
    <w:rsid w:val="00B100EA"/>
    <w:rsid w:val="00D13341"/>
    <w:rsid w:val="00EC3D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E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0EA"/>
    <w:pPr>
      <w:ind w:left="720"/>
      <w:contextualSpacing/>
    </w:pPr>
  </w:style>
  <w:style w:type="paragraph" w:customStyle="1" w:styleId="Contenudetableau">
    <w:name w:val="Contenu de tableau"/>
    <w:basedOn w:val="Normal"/>
    <w:qFormat/>
    <w:rsid w:val="00B100EA"/>
    <w:pPr>
      <w:suppressLineNumbers/>
      <w:overflowPunct w:val="0"/>
      <w:spacing w:after="0" w:line="240" w:lineRule="auto"/>
    </w:pPr>
    <w:rPr>
      <w:rFonts w:ascii="Liberation Serif" w:eastAsia="Lucida Sans Unicode" w:hAnsi="Liberation Serif" w:cs="FreeSans"/>
      <w:color w:val="00000A"/>
      <w:sz w:val="24"/>
      <w:szCs w:val="24"/>
      <w:lang w:eastAsia="zh-CN" w:bidi="hi-IN"/>
    </w:rPr>
  </w:style>
  <w:style w:type="paragraph" w:styleId="NormalWeb">
    <w:name w:val="Normal (Web)"/>
    <w:basedOn w:val="Normal"/>
    <w:uiPriority w:val="99"/>
    <w:unhideWhenUsed/>
    <w:rsid w:val="00B100EA"/>
    <w:pPr>
      <w:spacing w:before="100" w:beforeAutospacing="1" w:after="119" w:line="252" w:lineRule="auto"/>
    </w:pPr>
    <w:rPr>
      <w:rFonts w:ascii="Times New Roman" w:eastAsia="Times New Roman" w:hAnsi="Times New Roman" w:cs="Times New Roman"/>
      <w:color w:val="000000"/>
      <w:sz w:val="24"/>
      <w:szCs w:val="24"/>
      <w:lang w:eastAsia="fr-FR"/>
    </w:rPr>
  </w:style>
  <w:style w:type="paragraph" w:styleId="En-tte">
    <w:name w:val="header"/>
    <w:basedOn w:val="Normal"/>
    <w:link w:val="En-tteCar"/>
    <w:uiPriority w:val="99"/>
    <w:unhideWhenUsed/>
    <w:rsid w:val="00D13341"/>
    <w:pPr>
      <w:tabs>
        <w:tab w:val="center" w:pos="4536"/>
        <w:tab w:val="right" w:pos="9072"/>
      </w:tabs>
      <w:spacing w:after="0" w:line="240" w:lineRule="auto"/>
    </w:pPr>
  </w:style>
  <w:style w:type="character" w:customStyle="1" w:styleId="En-tteCar">
    <w:name w:val="En-tête Car"/>
    <w:basedOn w:val="Policepardfaut"/>
    <w:link w:val="En-tte"/>
    <w:uiPriority w:val="99"/>
    <w:rsid w:val="00D13341"/>
  </w:style>
  <w:style w:type="paragraph" w:styleId="Pieddepage">
    <w:name w:val="footer"/>
    <w:basedOn w:val="Normal"/>
    <w:link w:val="PieddepageCar"/>
    <w:uiPriority w:val="99"/>
    <w:unhideWhenUsed/>
    <w:rsid w:val="00D133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3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E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0EA"/>
    <w:pPr>
      <w:ind w:left="720"/>
      <w:contextualSpacing/>
    </w:pPr>
  </w:style>
  <w:style w:type="paragraph" w:customStyle="1" w:styleId="Contenudetableau">
    <w:name w:val="Contenu de tableau"/>
    <w:basedOn w:val="Normal"/>
    <w:qFormat/>
    <w:rsid w:val="00B100EA"/>
    <w:pPr>
      <w:suppressLineNumbers/>
      <w:overflowPunct w:val="0"/>
      <w:spacing w:after="0" w:line="240" w:lineRule="auto"/>
    </w:pPr>
    <w:rPr>
      <w:rFonts w:ascii="Liberation Serif" w:eastAsia="Lucida Sans Unicode" w:hAnsi="Liberation Serif" w:cs="FreeSans"/>
      <w:color w:val="00000A"/>
      <w:sz w:val="24"/>
      <w:szCs w:val="24"/>
      <w:lang w:eastAsia="zh-CN" w:bidi="hi-IN"/>
    </w:rPr>
  </w:style>
  <w:style w:type="paragraph" w:styleId="NormalWeb">
    <w:name w:val="Normal (Web)"/>
    <w:basedOn w:val="Normal"/>
    <w:uiPriority w:val="99"/>
    <w:unhideWhenUsed/>
    <w:rsid w:val="00B100EA"/>
    <w:pPr>
      <w:spacing w:before="100" w:beforeAutospacing="1" w:after="119" w:line="252" w:lineRule="auto"/>
    </w:pPr>
    <w:rPr>
      <w:rFonts w:ascii="Times New Roman" w:eastAsia="Times New Roman" w:hAnsi="Times New Roman" w:cs="Times New Roman"/>
      <w:color w:val="000000"/>
      <w:sz w:val="24"/>
      <w:szCs w:val="24"/>
      <w:lang w:eastAsia="fr-FR"/>
    </w:rPr>
  </w:style>
  <w:style w:type="paragraph" w:styleId="En-tte">
    <w:name w:val="header"/>
    <w:basedOn w:val="Normal"/>
    <w:link w:val="En-tteCar"/>
    <w:uiPriority w:val="99"/>
    <w:unhideWhenUsed/>
    <w:rsid w:val="00D13341"/>
    <w:pPr>
      <w:tabs>
        <w:tab w:val="center" w:pos="4536"/>
        <w:tab w:val="right" w:pos="9072"/>
      </w:tabs>
      <w:spacing w:after="0" w:line="240" w:lineRule="auto"/>
    </w:pPr>
  </w:style>
  <w:style w:type="character" w:customStyle="1" w:styleId="En-tteCar">
    <w:name w:val="En-tête Car"/>
    <w:basedOn w:val="Policepardfaut"/>
    <w:link w:val="En-tte"/>
    <w:uiPriority w:val="99"/>
    <w:rsid w:val="00D13341"/>
  </w:style>
  <w:style w:type="paragraph" w:styleId="Pieddepage">
    <w:name w:val="footer"/>
    <w:basedOn w:val="Normal"/>
    <w:link w:val="PieddepageCar"/>
    <w:uiPriority w:val="99"/>
    <w:unhideWhenUsed/>
    <w:rsid w:val="00D133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65713">
      <w:bodyDiv w:val="1"/>
      <w:marLeft w:val="0"/>
      <w:marRight w:val="0"/>
      <w:marTop w:val="0"/>
      <w:marBottom w:val="0"/>
      <w:divBdr>
        <w:top w:val="none" w:sz="0" w:space="0" w:color="auto"/>
        <w:left w:val="none" w:sz="0" w:space="0" w:color="auto"/>
        <w:bottom w:val="none" w:sz="0" w:space="0" w:color="auto"/>
        <w:right w:val="none" w:sz="0" w:space="0" w:color="auto"/>
      </w:divBdr>
    </w:div>
    <w:div w:id="261645502">
      <w:bodyDiv w:val="1"/>
      <w:marLeft w:val="0"/>
      <w:marRight w:val="0"/>
      <w:marTop w:val="0"/>
      <w:marBottom w:val="0"/>
      <w:divBdr>
        <w:top w:val="none" w:sz="0" w:space="0" w:color="auto"/>
        <w:left w:val="none" w:sz="0" w:space="0" w:color="auto"/>
        <w:bottom w:val="none" w:sz="0" w:space="0" w:color="auto"/>
        <w:right w:val="none" w:sz="0" w:space="0" w:color="auto"/>
      </w:divBdr>
    </w:div>
    <w:div w:id="341274483">
      <w:bodyDiv w:val="1"/>
      <w:marLeft w:val="0"/>
      <w:marRight w:val="0"/>
      <w:marTop w:val="0"/>
      <w:marBottom w:val="0"/>
      <w:divBdr>
        <w:top w:val="none" w:sz="0" w:space="0" w:color="auto"/>
        <w:left w:val="none" w:sz="0" w:space="0" w:color="auto"/>
        <w:bottom w:val="none" w:sz="0" w:space="0" w:color="auto"/>
        <w:right w:val="none" w:sz="0" w:space="0" w:color="auto"/>
      </w:divBdr>
    </w:div>
    <w:div w:id="437990604">
      <w:bodyDiv w:val="1"/>
      <w:marLeft w:val="0"/>
      <w:marRight w:val="0"/>
      <w:marTop w:val="0"/>
      <w:marBottom w:val="0"/>
      <w:divBdr>
        <w:top w:val="none" w:sz="0" w:space="0" w:color="auto"/>
        <w:left w:val="none" w:sz="0" w:space="0" w:color="auto"/>
        <w:bottom w:val="none" w:sz="0" w:space="0" w:color="auto"/>
        <w:right w:val="none" w:sz="0" w:space="0" w:color="auto"/>
      </w:divBdr>
    </w:div>
    <w:div w:id="688409158">
      <w:bodyDiv w:val="1"/>
      <w:marLeft w:val="0"/>
      <w:marRight w:val="0"/>
      <w:marTop w:val="0"/>
      <w:marBottom w:val="0"/>
      <w:divBdr>
        <w:top w:val="none" w:sz="0" w:space="0" w:color="auto"/>
        <w:left w:val="none" w:sz="0" w:space="0" w:color="auto"/>
        <w:bottom w:val="none" w:sz="0" w:space="0" w:color="auto"/>
        <w:right w:val="none" w:sz="0" w:space="0" w:color="auto"/>
      </w:divBdr>
    </w:div>
    <w:div w:id="1180856707">
      <w:bodyDiv w:val="1"/>
      <w:marLeft w:val="0"/>
      <w:marRight w:val="0"/>
      <w:marTop w:val="0"/>
      <w:marBottom w:val="0"/>
      <w:divBdr>
        <w:top w:val="none" w:sz="0" w:space="0" w:color="auto"/>
        <w:left w:val="none" w:sz="0" w:space="0" w:color="auto"/>
        <w:bottom w:val="none" w:sz="0" w:space="0" w:color="auto"/>
        <w:right w:val="none" w:sz="0" w:space="0" w:color="auto"/>
      </w:divBdr>
    </w:div>
    <w:div w:id="1358703896">
      <w:bodyDiv w:val="1"/>
      <w:marLeft w:val="0"/>
      <w:marRight w:val="0"/>
      <w:marTop w:val="0"/>
      <w:marBottom w:val="0"/>
      <w:divBdr>
        <w:top w:val="none" w:sz="0" w:space="0" w:color="auto"/>
        <w:left w:val="none" w:sz="0" w:space="0" w:color="auto"/>
        <w:bottom w:val="none" w:sz="0" w:space="0" w:color="auto"/>
        <w:right w:val="none" w:sz="0" w:space="0" w:color="auto"/>
      </w:divBdr>
    </w:div>
    <w:div w:id="1396078312">
      <w:bodyDiv w:val="1"/>
      <w:marLeft w:val="0"/>
      <w:marRight w:val="0"/>
      <w:marTop w:val="0"/>
      <w:marBottom w:val="0"/>
      <w:divBdr>
        <w:top w:val="none" w:sz="0" w:space="0" w:color="auto"/>
        <w:left w:val="none" w:sz="0" w:space="0" w:color="auto"/>
        <w:bottom w:val="none" w:sz="0" w:space="0" w:color="auto"/>
        <w:right w:val="none" w:sz="0" w:space="0" w:color="auto"/>
      </w:divBdr>
    </w:div>
    <w:div w:id="1469202275">
      <w:bodyDiv w:val="1"/>
      <w:marLeft w:val="0"/>
      <w:marRight w:val="0"/>
      <w:marTop w:val="0"/>
      <w:marBottom w:val="0"/>
      <w:divBdr>
        <w:top w:val="none" w:sz="0" w:space="0" w:color="auto"/>
        <w:left w:val="none" w:sz="0" w:space="0" w:color="auto"/>
        <w:bottom w:val="none" w:sz="0" w:space="0" w:color="auto"/>
        <w:right w:val="none" w:sz="0" w:space="0" w:color="auto"/>
      </w:divBdr>
    </w:div>
    <w:div w:id="1872185839">
      <w:bodyDiv w:val="1"/>
      <w:marLeft w:val="0"/>
      <w:marRight w:val="0"/>
      <w:marTop w:val="0"/>
      <w:marBottom w:val="0"/>
      <w:divBdr>
        <w:top w:val="none" w:sz="0" w:space="0" w:color="auto"/>
        <w:left w:val="none" w:sz="0" w:space="0" w:color="auto"/>
        <w:bottom w:val="none" w:sz="0" w:space="0" w:color="auto"/>
        <w:right w:val="none" w:sz="0" w:space="0" w:color="auto"/>
      </w:divBdr>
    </w:div>
    <w:div w:id="1955359692">
      <w:bodyDiv w:val="1"/>
      <w:marLeft w:val="0"/>
      <w:marRight w:val="0"/>
      <w:marTop w:val="0"/>
      <w:marBottom w:val="0"/>
      <w:divBdr>
        <w:top w:val="none" w:sz="0" w:space="0" w:color="auto"/>
        <w:left w:val="none" w:sz="0" w:space="0" w:color="auto"/>
        <w:bottom w:val="none" w:sz="0" w:space="0" w:color="auto"/>
        <w:right w:val="none" w:sz="0" w:space="0" w:color="auto"/>
      </w:divBdr>
    </w:div>
    <w:div w:id="2041658100">
      <w:bodyDiv w:val="1"/>
      <w:marLeft w:val="0"/>
      <w:marRight w:val="0"/>
      <w:marTop w:val="0"/>
      <w:marBottom w:val="0"/>
      <w:divBdr>
        <w:top w:val="none" w:sz="0" w:space="0" w:color="auto"/>
        <w:left w:val="none" w:sz="0" w:space="0" w:color="auto"/>
        <w:bottom w:val="none" w:sz="0" w:space="0" w:color="auto"/>
        <w:right w:val="none" w:sz="0" w:space="0" w:color="auto"/>
      </w:divBdr>
    </w:div>
    <w:div w:id="21026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8925</Words>
  <Characters>49089</Characters>
  <Application>Microsoft Macintosh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57899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Lefebvre</dc:creator>
  <cp:keywords/>
  <dc:description/>
  <cp:lastModifiedBy>Anne-Sophie LEFEBVRE</cp:lastModifiedBy>
  <cp:revision>2</cp:revision>
  <dcterms:created xsi:type="dcterms:W3CDTF">2016-11-09T18:51:00Z</dcterms:created>
  <dcterms:modified xsi:type="dcterms:W3CDTF">2016-11-09T18:51:00Z</dcterms:modified>
</cp:coreProperties>
</file>